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AE0A" w14:textId="21347298" w:rsidR="00A056F1" w:rsidRPr="00A056F1" w:rsidRDefault="00A056F1" w:rsidP="00A056F1">
      <w:pPr>
        <w:jc w:val="center"/>
        <w:rPr>
          <w:rFonts w:ascii="Arial" w:hAnsi="Arial" w:cs="Arial"/>
          <w:b/>
          <w:sz w:val="24"/>
          <w:szCs w:val="24"/>
        </w:rPr>
      </w:pPr>
      <w:r w:rsidRPr="00A056F1">
        <w:rPr>
          <w:rFonts w:ascii="Arial" w:hAnsi="Arial" w:cs="Arial"/>
          <w:b/>
          <w:sz w:val="24"/>
          <w:szCs w:val="24"/>
          <w:shd w:val="clear" w:color="auto" w:fill="FFFFFF"/>
        </w:rPr>
        <w:t>КУЛЬТУРА НАДЁЖНОСТИ НА ПРЕДПРИЯТИИ</w:t>
      </w:r>
    </w:p>
    <w:p w14:paraId="59BEC585" w14:textId="77777777" w:rsidR="00A056F1" w:rsidRPr="00A056F1" w:rsidRDefault="00A056F1" w:rsidP="00A056F1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A08C690" w14:textId="767AA2A7" w:rsidR="00A056F1" w:rsidRPr="00A056F1" w:rsidRDefault="00A056F1" w:rsidP="00A056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56F1">
        <w:rPr>
          <w:rFonts w:ascii="Arial" w:hAnsi="Arial" w:cs="Arial"/>
          <w:sz w:val="24"/>
          <w:szCs w:val="24"/>
        </w:rPr>
        <w:t>Как преодолеть проблему культуры?</w:t>
      </w:r>
    </w:p>
    <w:p w14:paraId="451D16D1" w14:textId="741CF148" w:rsidR="00A056F1" w:rsidRPr="00A056F1" w:rsidRDefault="00A056F1" w:rsidP="00A056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56F1">
        <w:rPr>
          <w:rFonts w:ascii="Arial" w:hAnsi="Arial" w:cs="Arial"/>
          <w:sz w:val="24"/>
          <w:szCs w:val="24"/>
        </w:rPr>
        <w:t xml:space="preserve">Всё начинается с определения культуры. В языке множество значений к этому слову, но для раскрытия </w:t>
      </w:r>
      <w:bookmarkStart w:id="0" w:name="_GoBack"/>
      <w:bookmarkEnd w:id="0"/>
      <w:r w:rsidRPr="00A056F1">
        <w:rPr>
          <w:rFonts w:ascii="Arial" w:hAnsi="Arial" w:cs="Arial"/>
          <w:sz w:val="24"/>
          <w:szCs w:val="24"/>
        </w:rPr>
        <w:t>целей этой статьи предлагается следующее определение:</w:t>
      </w:r>
    </w:p>
    <w:p w14:paraId="31DC9CA8" w14:textId="218CF920" w:rsidR="00A056F1" w:rsidRPr="00A056F1" w:rsidRDefault="00A056F1" w:rsidP="00A056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56F1">
        <w:rPr>
          <w:rFonts w:ascii="Arial" w:hAnsi="Arial" w:cs="Arial"/>
          <w:sz w:val="24"/>
          <w:szCs w:val="24"/>
        </w:rPr>
        <w:t>Культура – это образ жизни для группы людей: поведение, убеждения, ценности и знаки, которые принимаются человеком и, как правило, не оспариваются, а передаются преемственным путём от одного поколения к другому</w:t>
      </w:r>
      <w:r w:rsidRPr="00A056F1">
        <w:rPr>
          <w:rFonts w:ascii="Arial" w:hAnsi="Arial" w:cs="Arial"/>
          <w:sz w:val="24"/>
          <w:szCs w:val="24"/>
        </w:rPr>
        <w:t>.</w:t>
      </w:r>
    </w:p>
    <w:p w14:paraId="068143F9" w14:textId="582F16DD" w:rsidR="00A056F1" w:rsidRPr="00A056F1" w:rsidRDefault="00A056F1" w:rsidP="00A056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56F1">
        <w:rPr>
          <w:rFonts w:ascii="Arial" w:hAnsi="Arial" w:cs="Arial"/>
          <w:sz w:val="24"/>
          <w:szCs w:val="24"/>
        </w:rPr>
        <w:t>Скажем, на предприятии работают обученные люди, они соблюдают определённую технику эксплуатации. И вдруг происходит сбой или нарушение. Поскольку такие проблемы принято считать незначительными, люди не обращают на них внимания, а затем такое поведение становится культурой, которое приводит к бедствию.</w:t>
      </w:r>
    </w:p>
    <w:p w14:paraId="6E3B6615" w14:textId="383DF620" w:rsidR="00A056F1" w:rsidRPr="00A056F1" w:rsidRDefault="00A056F1" w:rsidP="00A056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56F1">
        <w:rPr>
          <w:rFonts w:ascii="Arial" w:hAnsi="Arial" w:cs="Arial"/>
          <w:sz w:val="24"/>
          <w:szCs w:val="24"/>
        </w:rPr>
        <w:t xml:space="preserve">Руководство должно построить с нуля или, возможно, восстановить культуру, где люди обычно сопротивляются переменам, а не принимают их как должное. Могут ли </w:t>
      </w:r>
      <w:proofErr w:type="spellStart"/>
      <w:r w:rsidRPr="00A056F1">
        <w:rPr>
          <w:rFonts w:ascii="Arial" w:hAnsi="Arial" w:cs="Arial"/>
          <w:sz w:val="24"/>
          <w:szCs w:val="24"/>
        </w:rPr>
        <w:t>мегакорпорации</w:t>
      </w:r>
      <w:proofErr w:type="spellEnd"/>
      <w:r w:rsidRPr="00A056F1">
        <w:rPr>
          <w:rFonts w:ascii="Arial" w:hAnsi="Arial" w:cs="Arial"/>
          <w:sz w:val="24"/>
          <w:szCs w:val="24"/>
        </w:rPr>
        <w:t xml:space="preserve"> сегодня сделать это? Ответ: да, поскольку они сильные мира сего. Но готовы ли они? В этой ситуации прослеживается самая распространённая проблема: в постоянно ускоряющемся техногенном процессе на протяжении долгих лет можно не замечать небольшие сбои или отклонения, и как только на них перестанут обращать внимание – происходит катастрофа.</w:t>
      </w:r>
    </w:p>
    <w:p w14:paraId="54291EC4" w14:textId="3C17F7A0" w:rsidR="00A056F1" w:rsidRPr="00A056F1" w:rsidRDefault="00A056F1" w:rsidP="00A056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56F1">
        <w:rPr>
          <w:rFonts w:ascii="Arial" w:hAnsi="Arial" w:cs="Arial"/>
          <w:sz w:val="24"/>
          <w:szCs w:val="24"/>
        </w:rPr>
        <w:t>Решение проблем такого уровня заключается не только в том, чтобы избегать сбоев и отклонений, а в том, чтобы поощрять откровенные обсуждения проблем на всех уровнях и уметь слушать. И это вовсе не показатели приборов на панелях управления, которые доступны всем. Руководству нужно уметь нести ответственность за обнаружение таких отклонений кем-либо из нижних звеньев цепочки управления. Чтобы проблема дошла до высшего руководства, нужно чётко по цепочке команд снизу вверх информировать вышестоящих руководителей об отклонениях.</w:t>
      </w:r>
    </w:p>
    <w:p w14:paraId="11864198" w14:textId="488E2A95" w:rsidR="00424AF0" w:rsidRPr="00A056F1" w:rsidRDefault="00A056F1" w:rsidP="00A056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56F1">
        <w:rPr>
          <w:rFonts w:ascii="Arial" w:hAnsi="Arial" w:cs="Arial"/>
          <w:sz w:val="24"/>
          <w:szCs w:val="24"/>
        </w:rPr>
        <w:t>Для эффективного развития культуры надёжности от сотрудников всех уровней требуются мужество и решительность. В первую очередь, культура надёжности касается низших уровней производства, где работники связаны своей собственной культурой поведения и где обычно с недовольством относятся ко всем переменам. Те, кто нарушает культуру низших уровней, обычно среди «своих» считаются предателями, даже если работают в интересах организации. Это та самая дилемма, которую должны решить все производственные предприятия. Правильное решение придёт тогда, когда любое нарушение или отклонение будет восприниматься как проблема и решаться без ущерба для кого-либо. Это единственный правильный путь для организации, который может восстановить культуру надёжности до уровня, который не приведёт к катастрофе.</w:t>
      </w:r>
    </w:p>
    <w:sectPr w:rsidR="00424AF0" w:rsidRPr="00A056F1" w:rsidSect="00A056F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D7"/>
    <w:rsid w:val="000A3E04"/>
    <w:rsid w:val="00424AF0"/>
    <w:rsid w:val="00567B03"/>
    <w:rsid w:val="008E1AD7"/>
    <w:rsid w:val="00A0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66C1"/>
  <w15:chartTrackingRefBased/>
  <w15:docId w15:val="{7DDE0A28-0982-4D64-B7D4-C57EEB4F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Company>Openbank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 Сергей Александрович</dc:creator>
  <cp:keywords/>
  <dc:description/>
  <cp:lastModifiedBy>Филин Сергей Александрович</cp:lastModifiedBy>
  <cp:revision>2</cp:revision>
  <dcterms:created xsi:type="dcterms:W3CDTF">2024-10-17T08:41:00Z</dcterms:created>
  <dcterms:modified xsi:type="dcterms:W3CDTF">2024-10-17T08:43:00Z</dcterms:modified>
</cp:coreProperties>
</file>