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A3" w:rsidRPr="002D62A3" w:rsidRDefault="002D62A3" w:rsidP="002D62A3">
      <w:pPr>
        <w:spacing w:after="240" w:line="240" w:lineRule="auto"/>
        <w:jc w:val="center"/>
        <w:textAlignment w:val="baseline"/>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ГЛАВНЫЙ ГОСУДАРСТВЕННЫЙ САНИТАРНЫЙ ВРАЧ РОССИЙСКОЙ ФЕДЕРАЦИИ</w:t>
      </w:r>
    </w:p>
    <w:p w:rsidR="002D62A3" w:rsidRPr="002D62A3" w:rsidRDefault="002D62A3" w:rsidP="002D62A3">
      <w:pPr>
        <w:spacing w:after="240" w:line="240" w:lineRule="auto"/>
        <w:jc w:val="center"/>
        <w:textAlignment w:val="baseline"/>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ПОСТАНОВЛЕНИЕ</w:t>
      </w:r>
    </w:p>
    <w:p w:rsidR="002D62A3" w:rsidRPr="002D62A3" w:rsidRDefault="002D62A3" w:rsidP="002D62A3">
      <w:pPr>
        <w:spacing w:after="240" w:line="240" w:lineRule="auto"/>
        <w:jc w:val="center"/>
        <w:textAlignment w:val="baseline"/>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от 28 января 2021 года N 3</w:t>
      </w:r>
      <w:r w:rsidRPr="002D62A3">
        <w:rPr>
          <w:rFonts w:ascii="Arial" w:eastAsia="Times New Roman" w:hAnsi="Arial" w:cs="Arial"/>
          <w:b/>
          <w:bCs/>
          <w:sz w:val="24"/>
          <w:szCs w:val="24"/>
          <w:lang w:eastAsia="ru-RU"/>
        </w:rPr>
        <w:br/>
      </w:r>
    </w:p>
    <w:p w:rsidR="003C1F3B" w:rsidRDefault="002D62A3" w:rsidP="002D62A3">
      <w:pPr>
        <w:spacing w:after="0" w:line="240" w:lineRule="auto"/>
        <w:jc w:val="center"/>
        <w:textAlignment w:val="baseline"/>
        <w:rPr>
          <w:rFonts w:ascii="Arial" w:eastAsia="Times New Roman" w:hAnsi="Arial" w:cs="Arial"/>
          <w:b/>
          <w:bCs/>
          <w:sz w:val="24"/>
          <w:szCs w:val="24"/>
          <w:u w:val="single"/>
          <w:lang w:eastAsia="ru-RU"/>
        </w:rPr>
      </w:pPr>
      <w:r w:rsidRPr="002D62A3">
        <w:rPr>
          <w:rFonts w:ascii="Arial" w:eastAsia="Times New Roman" w:hAnsi="Arial" w:cs="Arial"/>
          <w:b/>
          <w:bCs/>
          <w:sz w:val="24"/>
          <w:szCs w:val="24"/>
          <w:lang w:eastAsia="ru-RU"/>
        </w:rPr>
        <w:t>Об утверждении </w:t>
      </w:r>
      <w:r w:rsidRPr="00E6798A">
        <w:rPr>
          <w:rFonts w:ascii="Arial" w:eastAsia="Times New Roman" w:hAnsi="Arial" w:cs="Arial"/>
          <w:b/>
          <w:bCs/>
          <w:sz w:val="24"/>
          <w:szCs w:val="24"/>
          <w:u w:val="single"/>
          <w:lang w:eastAsia="ru-RU"/>
        </w:rPr>
        <w:t>санитарных правил и норм СанПиН 2.1.3684-21</w:t>
      </w:r>
    </w:p>
    <w:p w:rsidR="002D62A3" w:rsidRPr="002D62A3" w:rsidRDefault="002D62A3" w:rsidP="002D62A3">
      <w:pPr>
        <w:spacing w:after="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u w:val="single"/>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 соответствии со </w:t>
      </w:r>
      <w:hyperlink r:id="rId6" w:anchor="8P80LV" w:history="1">
        <w:r w:rsidRPr="00E6798A">
          <w:rPr>
            <w:rFonts w:ascii="Arial" w:eastAsia="Times New Roman" w:hAnsi="Arial" w:cs="Arial"/>
            <w:sz w:val="24"/>
            <w:szCs w:val="24"/>
            <w:u w:val="single"/>
            <w:lang w:eastAsia="ru-RU"/>
          </w:rPr>
          <w:t>статьей 39 Федерального закона от 30.03.1999 N 52-ФЗ "О санитарно-эпидемиологическом благополучии населения"</w:t>
        </w:r>
      </w:hyperlink>
      <w:r w:rsidRPr="002D62A3">
        <w:rPr>
          <w:rFonts w:ascii="Arial" w:eastAsia="Times New Roman" w:hAnsi="Arial" w:cs="Arial"/>
          <w:sz w:val="24"/>
          <w:szCs w:val="24"/>
          <w:lang w:eastAsia="ru-RU"/>
        </w:rPr>
        <w:t> (Собрание законодательства Российской Федерации, 1999, N 14, ст.1650; 2020, N 29, ст.4504) и </w:t>
      </w:r>
      <w:hyperlink r:id="rId7" w:anchor="65C0IR" w:history="1">
        <w:r w:rsidRPr="00E6798A">
          <w:rPr>
            <w:rFonts w:ascii="Arial" w:eastAsia="Times New Roman" w:hAnsi="Arial" w:cs="Arial"/>
            <w:sz w:val="24"/>
            <w:szCs w:val="24"/>
            <w:u w:val="single"/>
            <w:lang w:eastAsia="ru-RU"/>
          </w:rPr>
          <w:t>пунктом 2 Положения о государственном санитарно-эпидемиологическом нормировании</w:t>
        </w:r>
      </w:hyperlink>
      <w:r w:rsidRPr="002D62A3">
        <w:rPr>
          <w:rFonts w:ascii="Arial" w:eastAsia="Times New Roman" w:hAnsi="Arial" w:cs="Arial"/>
          <w:sz w:val="24"/>
          <w:szCs w:val="24"/>
          <w:lang w:eastAsia="ru-RU"/>
        </w:rPr>
        <w:t>, утвержденного </w:t>
      </w:r>
      <w:hyperlink r:id="rId8" w:history="1">
        <w:r w:rsidRPr="00E6798A">
          <w:rPr>
            <w:rFonts w:ascii="Arial" w:eastAsia="Times New Roman" w:hAnsi="Arial" w:cs="Arial"/>
            <w:sz w:val="24"/>
            <w:szCs w:val="24"/>
            <w:u w:val="single"/>
            <w:lang w:eastAsia="ru-RU"/>
          </w:rPr>
          <w:t>постановлением Правительства Российской Федерации от 24.07.2000 N 554</w:t>
        </w:r>
      </w:hyperlink>
      <w:r w:rsidRPr="002D62A3">
        <w:rPr>
          <w:rFonts w:ascii="Arial" w:eastAsia="Times New Roman" w:hAnsi="Arial" w:cs="Arial"/>
          <w:sz w:val="24"/>
          <w:szCs w:val="24"/>
          <w:lang w:eastAsia="ru-RU"/>
        </w:rPr>
        <w:t> (Собрание законодательства Российской Федерации, 2000, N 31, ст.3295; 2005, N 39, ст.3953),</w:t>
      </w:r>
      <w:r w:rsidRPr="002D62A3">
        <w:rPr>
          <w:rFonts w:ascii="Arial" w:eastAsia="Times New Roman" w:hAnsi="Arial" w:cs="Arial"/>
          <w:sz w:val="24"/>
          <w:szCs w:val="24"/>
          <w:lang w:eastAsia="ru-RU"/>
        </w:rPr>
        <w:br/>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постановляю:</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 Утвердить </w:t>
      </w:r>
      <w:hyperlink r:id="rId9" w:anchor="7DI0K8" w:history="1">
        <w:r w:rsidRPr="00E6798A">
          <w:rPr>
            <w:rFonts w:ascii="Arial" w:eastAsia="Times New Roman" w:hAnsi="Arial" w:cs="Arial"/>
            <w:sz w:val="24"/>
            <w:szCs w:val="24"/>
            <w:u w:val="single"/>
            <w:lang w:eastAsia="ru-RU"/>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 Ввести в действие </w:t>
      </w:r>
      <w:hyperlink r:id="rId10" w:anchor="7DI0K8" w:history="1">
        <w:r w:rsidRPr="00E6798A">
          <w:rPr>
            <w:rFonts w:ascii="Arial" w:eastAsia="Times New Roman" w:hAnsi="Arial" w:cs="Arial"/>
            <w:sz w:val="24"/>
            <w:szCs w:val="24"/>
            <w:u w:val="single"/>
            <w:lang w:eastAsia="ru-RU"/>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D62A3">
        <w:rPr>
          <w:rFonts w:ascii="Arial" w:eastAsia="Times New Roman" w:hAnsi="Arial" w:cs="Arial"/>
          <w:sz w:val="24"/>
          <w:szCs w:val="24"/>
          <w:lang w:eastAsia="ru-RU"/>
        </w:rPr>
        <w:t> с 01.03.2021.</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 Установить срок действия </w:t>
      </w:r>
      <w:hyperlink r:id="rId11" w:anchor="7DI0K8" w:history="1">
        <w:r w:rsidRPr="00E6798A">
          <w:rPr>
            <w:rFonts w:ascii="Arial" w:eastAsia="Times New Roman" w:hAnsi="Arial" w:cs="Arial"/>
            <w:sz w:val="24"/>
            <w:szCs w:val="24"/>
            <w:u w:val="single"/>
            <w:lang w:eastAsia="ru-RU"/>
          </w:rPr>
          <w:t>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D62A3">
        <w:rPr>
          <w:rFonts w:ascii="Arial" w:eastAsia="Times New Roman" w:hAnsi="Arial" w:cs="Arial"/>
          <w:sz w:val="24"/>
          <w:szCs w:val="24"/>
          <w:lang w:eastAsia="ru-RU"/>
        </w:rPr>
        <w:t> до 01.03.2027.</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 Признать утратившими силу с 01.03.2021:</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lastRenderedPageBreak/>
        <w:t>4.1. </w:t>
      </w:r>
      <w:hyperlink r:id="rId12"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17.05.2001 N 14 "О введении в действие санитарных правил"</w:t>
        </w:r>
      </w:hyperlink>
      <w:r w:rsidRPr="002D62A3">
        <w:rPr>
          <w:rFonts w:ascii="Arial" w:eastAsia="Times New Roman" w:hAnsi="Arial" w:cs="Arial"/>
          <w:sz w:val="24"/>
          <w:szCs w:val="24"/>
          <w:lang w:eastAsia="ru-RU"/>
        </w:rPr>
        <w:t> (зарегистрировано Минюстом России 18.05.2001, регистрационный N 2711);</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4.2. </w:t>
      </w:r>
      <w:hyperlink r:id="rId13"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30.05.2001 N 16 "О введении в действие санитарных правил"</w:t>
        </w:r>
      </w:hyperlink>
      <w:r w:rsidRPr="002D62A3">
        <w:rPr>
          <w:rFonts w:ascii="Arial" w:eastAsia="Times New Roman" w:hAnsi="Arial" w:cs="Arial"/>
          <w:sz w:val="24"/>
          <w:szCs w:val="24"/>
          <w:lang w:eastAsia="ru-RU"/>
        </w:rPr>
        <w:t> (зарегистрировано Минюстом России 26.07.2001, регистрационный N 2826);</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4.3. </w:t>
      </w:r>
      <w:hyperlink r:id="rId14"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26.09.2001 N 24 "О введении в действие Санитарных правил"</w:t>
        </w:r>
      </w:hyperlink>
      <w:r w:rsidRPr="002D62A3">
        <w:rPr>
          <w:rFonts w:ascii="Arial" w:eastAsia="Times New Roman" w:hAnsi="Arial" w:cs="Arial"/>
          <w:sz w:val="24"/>
          <w:szCs w:val="24"/>
          <w:lang w:eastAsia="ru-RU"/>
        </w:rPr>
        <w:t> (зарегистрировано Минюстом России 31.10.2001, регистрационный N 3011);</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4.4. </w:t>
      </w:r>
      <w:hyperlink r:id="rId15"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hyperlink>
      <w:r w:rsidRPr="002D62A3">
        <w:rPr>
          <w:rFonts w:ascii="Arial" w:eastAsia="Times New Roman" w:hAnsi="Arial" w:cs="Arial"/>
          <w:sz w:val="24"/>
          <w:szCs w:val="24"/>
          <w:lang w:eastAsia="ru-RU"/>
        </w:rPr>
        <w:t> (зарегистрировано Минюстом России 20.12.2002, регистрационный N 4059);</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4.5. </w:t>
      </w:r>
      <w:hyperlink r:id="rId16"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17.04.2003 N 53 "О введении в действие СанПиН 2.1.7.1287-03"</w:t>
        </w:r>
      </w:hyperlink>
      <w:r w:rsidRPr="002D62A3">
        <w:rPr>
          <w:rFonts w:ascii="Arial" w:eastAsia="Times New Roman" w:hAnsi="Arial" w:cs="Arial"/>
          <w:sz w:val="24"/>
          <w:szCs w:val="24"/>
          <w:lang w:eastAsia="ru-RU"/>
        </w:rPr>
        <w:t> (зарегистрировано Минюстом России 05.05.2003, регистрационный N 4500);</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4.6. </w:t>
      </w:r>
      <w:hyperlink r:id="rId17"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w:t>
        </w:r>
      </w:hyperlink>
      <w:r w:rsidRPr="002D62A3">
        <w:rPr>
          <w:rFonts w:ascii="Arial" w:eastAsia="Times New Roman" w:hAnsi="Arial" w:cs="Arial"/>
          <w:sz w:val="24"/>
          <w:szCs w:val="24"/>
          <w:lang w:eastAsia="ru-RU"/>
        </w:rPr>
        <w:t> (зарегистрировано Минюстом России 12.05.2003, регистрационный N 4526);</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4.7. </w:t>
      </w:r>
      <w:hyperlink r:id="rId18"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25.04.2007 N 20 "Об утверждении СанПиН 2.1.7.2197-07"</w:t>
        </w:r>
      </w:hyperlink>
      <w:r w:rsidRPr="002D62A3">
        <w:rPr>
          <w:rFonts w:ascii="Arial" w:eastAsia="Times New Roman" w:hAnsi="Arial" w:cs="Arial"/>
          <w:sz w:val="24"/>
          <w:szCs w:val="24"/>
          <w:lang w:eastAsia="ru-RU"/>
        </w:rPr>
        <w:t> (зарегистрировано Минюстом России 05.06.2007, регистрационный N 9598);</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4.8. </w:t>
      </w:r>
      <w:hyperlink r:id="rId19"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07.04.2009 N 20 "Об утверждении СанПиН 2.1.4.2496-09"</w:t>
        </w:r>
      </w:hyperlink>
      <w:r w:rsidRPr="002D62A3">
        <w:rPr>
          <w:rFonts w:ascii="Arial" w:eastAsia="Times New Roman" w:hAnsi="Arial" w:cs="Arial"/>
          <w:sz w:val="24"/>
          <w:szCs w:val="24"/>
          <w:lang w:eastAsia="ru-RU"/>
        </w:rPr>
        <w:t> (зарегистрировано Минюстом России 05.05.2009, регистрационный 13891);</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4.9. </w:t>
      </w:r>
      <w:hyperlink r:id="rId20"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25.02.2010 N 10 "Об утверждении СанПиН 2.1.4.2580-10"</w:t>
        </w:r>
      </w:hyperlink>
      <w:r w:rsidRPr="002D62A3">
        <w:rPr>
          <w:rFonts w:ascii="Arial" w:eastAsia="Times New Roman" w:hAnsi="Arial" w:cs="Arial"/>
          <w:sz w:val="24"/>
          <w:szCs w:val="24"/>
          <w:lang w:eastAsia="ru-RU"/>
        </w:rPr>
        <w:t> (зарегистрировано Минюстом России 22.03.2010, регистрационный N 16679);</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4.10. </w:t>
      </w:r>
      <w:hyperlink r:id="rId21"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27.02.2010 N 15 "Об утверждении СанПиН 2.1.5.2582-10"</w:t>
        </w:r>
      </w:hyperlink>
      <w:r w:rsidRPr="002D62A3">
        <w:rPr>
          <w:rFonts w:ascii="Arial" w:eastAsia="Times New Roman" w:hAnsi="Arial" w:cs="Arial"/>
          <w:sz w:val="24"/>
          <w:szCs w:val="24"/>
          <w:lang w:eastAsia="ru-RU"/>
        </w:rPr>
        <w:t> (зарегистрировано Минюстом России 23.03.2010, регистрационный N 16700);</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4.11. </w:t>
      </w:r>
      <w:hyperlink r:id="rId22"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28.06.2010 N 74 "Об утверждении СанПиН 2.1.4.2652-10"</w:t>
        </w:r>
      </w:hyperlink>
      <w:r w:rsidRPr="002D62A3">
        <w:rPr>
          <w:rFonts w:ascii="Arial" w:eastAsia="Times New Roman" w:hAnsi="Arial" w:cs="Arial"/>
          <w:sz w:val="24"/>
          <w:szCs w:val="24"/>
          <w:lang w:eastAsia="ru-RU"/>
        </w:rPr>
        <w:t> (зарегистрировано Минюстом России 30.07.2010, регистрационный N 18009);</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4.12. </w:t>
      </w:r>
      <w:hyperlink r:id="rId23"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09.12.2010 N 163 "Об утверждении СанПиН 2.1.7.2790-</w:t>
        </w:r>
        <w:r w:rsidRPr="00E6798A">
          <w:rPr>
            <w:rFonts w:ascii="Arial" w:eastAsia="Times New Roman" w:hAnsi="Arial" w:cs="Arial"/>
            <w:sz w:val="24"/>
            <w:szCs w:val="24"/>
            <w:u w:val="single"/>
            <w:lang w:eastAsia="ru-RU"/>
          </w:rPr>
          <w:lastRenderedPageBreak/>
          <w:t>10 "Санитарно-эпидемиологические требования к обращению с медицинскими отходами"</w:t>
        </w:r>
      </w:hyperlink>
      <w:r w:rsidRPr="002D62A3">
        <w:rPr>
          <w:rFonts w:ascii="Arial" w:eastAsia="Times New Roman" w:hAnsi="Arial" w:cs="Arial"/>
          <w:sz w:val="24"/>
          <w:szCs w:val="24"/>
          <w:lang w:eastAsia="ru-RU"/>
        </w:rPr>
        <w:t> (зарегистрировано Минюстом России 17.02.2011, регистрационный N 19871);</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4.13. </w:t>
      </w:r>
      <w:hyperlink r:id="rId24"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hyperlink>
      <w:r w:rsidRPr="002D62A3">
        <w:rPr>
          <w:rFonts w:ascii="Arial" w:eastAsia="Times New Roman" w:hAnsi="Arial" w:cs="Arial"/>
          <w:sz w:val="24"/>
          <w:szCs w:val="24"/>
          <w:lang w:eastAsia="ru-RU"/>
        </w:rPr>
        <w:t> (зарегистрировано Минюстом России 13.04.2011, регистрационный N 20473);</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4.14. </w:t>
      </w:r>
      <w:hyperlink r:id="rId25"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12.01.2010 N 2 "Об утверждении СП 2.1.7.2570-10"</w:t>
        </w:r>
      </w:hyperlink>
      <w:r w:rsidRPr="002D62A3">
        <w:rPr>
          <w:rFonts w:ascii="Arial" w:eastAsia="Times New Roman" w:hAnsi="Arial" w:cs="Arial"/>
          <w:sz w:val="24"/>
          <w:szCs w:val="24"/>
          <w:lang w:eastAsia="ru-RU"/>
        </w:rPr>
        <w:t> (зарегистрировано Минюстом России 12.02.2010, регистрационный N 16389);</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4.15. </w:t>
      </w:r>
      <w:hyperlink r:id="rId26"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w:t>
        </w:r>
      </w:hyperlink>
      <w:r w:rsidRPr="002D62A3">
        <w:rPr>
          <w:rFonts w:ascii="Arial" w:eastAsia="Times New Roman" w:hAnsi="Arial" w:cs="Arial"/>
          <w:sz w:val="24"/>
          <w:szCs w:val="24"/>
          <w:lang w:eastAsia="ru-RU"/>
        </w:rPr>
        <w:t> (зарегистрировано Минюстом России 10.06.2011, регистрационный N 21006);</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4.16. </w:t>
      </w:r>
      <w:hyperlink r:id="rId27" w:anchor="64U0IK"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w:t>
        </w:r>
      </w:hyperlink>
      <w:r w:rsidRPr="002D62A3">
        <w:rPr>
          <w:rFonts w:ascii="Arial" w:eastAsia="Times New Roman" w:hAnsi="Arial" w:cs="Arial"/>
          <w:sz w:val="24"/>
          <w:szCs w:val="24"/>
          <w:lang w:eastAsia="ru-RU"/>
        </w:rPr>
        <w:t> (зарегистрировано Минюстом России 25.10.2019, регистрационный N 56315).</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 Признать утратившими силу с 01.01.2022:</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5.1. </w:t>
      </w:r>
      <w:hyperlink r:id="rId28" w:anchor="7D20K3"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25.07.2001 N 19 "О введении в действие Санитарных правил - СП 2.1.5.1059-01"</w:t>
        </w:r>
      </w:hyperlink>
      <w:r w:rsidRPr="002D62A3">
        <w:rPr>
          <w:rFonts w:ascii="Arial" w:eastAsia="Times New Roman" w:hAnsi="Arial" w:cs="Arial"/>
          <w:sz w:val="24"/>
          <w:szCs w:val="24"/>
          <w:lang w:eastAsia="ru-RU"/>
        </w:rPr>
        <w:t> (зарегистрировано Минюстом России 21.08.2001, регистрационный N 2886);</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5.2. </w:t>
      </w:r>
      <w:hyperlink r:id="rId29" w:anchor="64U0IK"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sidRPr="002D62A3">
        <w:rPr>
          <w:rFonts w:ascii="Arial" w:eastAsia="Times New Roman" w:hAnsi="Arial" w:cs="Arial"/>
          <w:sz w:val="24"/>
          <w:szCs w:val="24"/>
          <w:lang w:eastAsia="ru-RU"/>
        </w:rPr>
        <w:t> (зарегистрировано Минюстом России 24.04.2002, регистрационный N 3399);</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5.3. </w:t>
      </w:r>
      <w:hyperlink r:id="rId30"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2D62A3">
        <w:rPr>
          <w:rFonts w:ascii="Arial" w:eastAsia="Times New Roman" w:hAnsi="Arial" w:cs="Arial"/>
          <w:sz w:val="24"/>
          <w:szCs w:val="24"/>
          <w:lang w:eastAsia="ru-RU"/>
        </w:rPr>
        <w:t> (зарегистрировано Минюстом России 25.01.2008, регистрационный N 10995);</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5.4. </w:t>
      </w:r>
      <w:hyperlink r:id="rId31"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10.04.2008 N 25 "Об утверждении СанПиН 2.2.1./2.1.1.-2361-08"</w:t>
        </w:r>
      </w:hyperlink>
      <w:r w:rsidRPr="002D62A3">
        <w:rPr>
          <w:rFonts w:ascii="Arial" w:eastAsia="Times New Roman" w:hAnsi="Arial" w:cs="Arial"/>
          <w:sz w:val="24"/>
          <w:szCs w:val="24"/>
          <w:lang w:eastAsia="ru-RU"/>
        </w:rPr>
        <w:t> (зарегистрировано Минюстом России 07.05.2008, регистрационный N 11637);</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lastRenderedPageBreak/>
        <w:t>5.5. </w:t>
      </w:r>
      <w:hyperlink r:id="rId32"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06.10.2009 N 61 "Об утверждении СанПиН 2.2.1/2.1.1.2555-09"</w:t>
        </w:r>
      </w:hyperlink>
      <w:r w:rsidRPr="002D62A3">
        <w:rPr>
          <w:rFonts w:ascii="Arial" w:eastAsia="Times New Roman" w:hAnsi="Arial" w:cs="Arial"/>
          <w:sz w:val="24"/>
          <w:szCs w:val="24"/>
          <w:lang w:eastAsia="ru-RU"/>
        </w:rPr>
        <w:t> (зарегистрировано Минюстом России 27.10.2009, регистрационный N 15115);</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5.6. </w:t>
      </w:r>
      <w:hyperlink r:id="rId33"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30.04.2010 N 45 "Об утверждении СП 2.1.4.2625-10"</w:t>
        </w:r>
      </w:hyperlink>
      <w:r w:rsidRPr="002D62A3">
        <w:rPr>
          <w:rFonts w:ascii="Arial" w:eastAsia="Times New Roman" w:hAnsi="Arial" w:cs="Arial"/>
          <w:sz w:val="24"/>
          <w:szCs w:val="24"/>
          <w:lang w:eastAsia="ru-RU"/>
        </w:rPr>
        <w:t> (зарегистрировано Минюстом России 18.06.2010, регистрационный N 17592);</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5.7. </w:t>
      </w:r>
      <w:hyperlink r:id="rId34"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w:t>
        </w:r>
      </w:hyperlink>
      <w:r w:rsidRPr="002D62A3">
        <w:rPr>
          <w:rFonts w:ascii="Arial" w:eastAsia="Times New Roman" w:hAnsi="Arial" w:cs="Arial"/>
          <w:sz w:val="24"/>
          <w:szCs w:val="24"/>
          <w:lang w:eastAsia="ru-RU"/>
        </w:rPr>
        <w:t> (зарегистрировано Минюстом России 12.10.2010, регистрационный N 18699);</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5.8. </w:t>
      </w:r>
      <w:hyperlink r:id="rId35"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w:t>
        </w:r>
      </w:hyperlink>
      <w:r w:rsidRPr="002D62A3">
        <w:rPr>
          <w:rFonts w:ascii="Arial" w:eastAsia="Times New Roman" w:hAnsi="Arial" w:cs="Arial"/>
          <w:sz w:val="24"/>
          <w:szCs w:val="24"/>
          <w:lang w:eastAsia="ru-RU"/>
        </w:rPr>
        <w:t> (зарегистрировано Минюстом России 20.05.2014, регистрационный N 32330);</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5.9. </w:t>
      </w:r>
      <w:hyperlink r:id="rId36" w:anchor="64U0IK"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w:t>
        </w:r>
      </w:hyperlink>
      <w:r w:rsidRPr="002D62A3">
        <w:rPr>
          <w:rFonts w:ascii="Arial" w:eastAsia="Times New Roman" w:hAnsi="Arial" w:cs="Arial"/>
          <w:sz w:val="24"/>
          <w:szCs w:val="24"/>
          <w:lang w:eastAsia="ru-RU"/>
        </w:rPr>
        <w:t> (зарегистрировано Минюстом России 11.02.2019, регистрационный N 53744);</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5.10. </w:t>
      </w:r>
      <w:hyperlink r:id="rId37" w:anchor="64U0IK" w:history="1">
        <w:r w:rsidRPr="00E6798A">
          <w:rPr>
            <w:rFonts w:ascii="Arial" w:eastAsia="Times New Roman" w:hAnsi="Arial" w:cs="Arial"/>
            <w:sz w:val="24"/>
            <w:szCs w:val="24"/>
            <w:u w:val="single"/>
            <w:lang w:eastAsia="ru-RU"/>
          </w:rPr>
          <w:t xml:space="preserve">Постановление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w:t>
        </w:r>
        <w:proofErr w:type="spellStart"/>
        <w:r w:rsidRPr="00E6798A">
          <w:rPr>
            <w:rFonts w:ascii="Arial" w:eastAsia="Times New Roman" w:hAnsi="Arial" w:cs="Arial"/>
            <w:sz w:val="24"/>
            <w:szCs w:val="24"/>
            <w:u w:val="single"/>
            <w:lang w:eastAsia="ru-RU"/>
          </w:rPr>
          <w:t>г.Москвы</w:t>
        </w:r>
        <w:proofErr w:type="spellEnd"/>
        <w:r w:rsidRPr="00E6798A">
          <w:rPr>
            <w:rFonts w:ascii="Arial" w:eastAsia="Times New Roman" w:hAnsi="Arial" w:cs="Arial"/>
            <w:sz w:val="24"/>
            <w:szCs w:val="24"/>
            <w:u w:val="single"/>
            <w:lang w:eastAsia="ru-RU"/>
          </w:rPr>
          <w:t>", утвержденные постановлением Главного государственного санитарного врача Российской Федерации от 30.04.2010 N 45"</w:t>
        </w:r>
      </w:hyperlink>
      <w:r w:rsidRPr="002D62A3">
        <w:rPr>
          <w:rFonts w:ascii="Arial" w:eastAsia="Times New Roman" w:hAnsi="Arial" w:cs="Arial"/>
          <w:sz w:val="24"/>
          <w:szCs w:val="24"/>
          <w:lang w:eastAsia="ru-RU"/>
        </w:rPr>
        <w:t> (зарегистрировано Минюстом России 30.12.2020, регистрационный N 61934).</w:t>
      </w:r>
      <w:r w:rsidRPr="002D62A3">
        <w:rPr>
          <w:rFonts w:ascii="Arial" w:eastAsia="Times New Roman" w:hAnsi="Arial" w:cs="Arial"/>
          <w:sz w:val="24"/>
          <w:szCs w:val="24"/>
          <w:lang w:eastAsia="ru-RU"/>
        </w:rPr>
        <w:br/>
      </w:r>
    </w:p>
    <w:p w:rsidR="002D62A3" w:rsidRPr="002D62A3" w:rsidRDefault="002D62A3" w:rsidP="002D62A3">
      <w:pPr>
        <w:spacing w:after="0" w:line="240" w:lineRule="auto"/>
        <w:jc w:val="right"/>
        <w:textAlignment w:val="baseline"/>
        <w:rPr>
          <w:rFonts w:ascii="Arial" w:eastAsia="Times New Roman" w:hAnsi="Arial" w:cs="Arial"/>
          <w:sz w:val="24"/>
          <w:szCs w:val="24"/>
          <w:lang w:eastAsia="ru-RU"/>
        </w:rPr>
      </w:pPr>
      <w:proofErr w:type="spellStart"/>
      <w:r w:rsidRPr="002D62A3">
        <w:rPr>
          <w:rFonts w:ascii="Arial" w:eastAsia="Times New Roman" w:hAnsi="Arial" w:cs="Arial"/>
          <w:sz w:val="24"/>
          <w:szCs w:val="24"/>
          <w:lang w:eastAsia="ru-RU"/>
        </w:rPr>
        <w:t>А.Ю.Попова</w:t>
      </w:r>
      <w:proofErr w:type="spellEnd"/>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br/>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Зарегистрировано</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 Министерстве юстиции</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Российской Федерации</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29 января 2021 года,</w:t>
      </w:r>
    </w:p>
    <w:p w:rsidR="00E6798A" w:rsidRPr="00E6798A"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регистрационный N 62297</w:t>
      </w:r>
      <w:r w:rsidRPr="002D62A3">
        <w:rPr>
          <w:rFonts w:ascii="Arial" w:eastAsia="Times New Roman" w:hAnsi="Arial" w:cs="Arial"/>
          <w:sz w:val="24"/>
          <w:szCs w:val="24"/>
          <w:lang w:eastAsia="ru-RU"/>
        </w:rPr>
        <w:br/>
      </w:r>
    </w:p>
    <w:p w:rsidR="00E6798A" w:rsidRPr="00E6798A" w:rsidRDefault="00E6798A">
      <w:pPr>
        <w:rPr>
          <w:rFonts w:ascii="Arial" w:eastAsia="Times New Roman" w:hAnsi="Arial" w:cs="Arial"/>
          <w:sz w:val="24"/>
          <w:szCs w:val="24"/>
          <w:lang w:eastAsia="ru-RU"/>
        </w:rPr>
      </w:pPr>
      <w:r w:rsidRPr="00E6798A">
        <w:rPr>
          <w:rFonts w:ascii="Arial" w:eastAsia="Times New Roman" w:hAnsi="Arial" w:cs="Arial"/>
          <w:sz w:val="24"/>
          <w:szCs w:val="24"/>
          <w:lang w:eastAsia="ru-RU"/>
        </w:rPr>
        <w:br w:type="page"/>
      </w:r>
    </w:p>
    <w:p w:rsidR="002D62A3" w:rsidRPr="002D62A3" w:rsidRDefault="002D62A3" w:rsidP="002D62A3">
      <w:pPr>
        <w:spacing w:after="0" w:line="240" w:lineRule="auto"/>
        <w:textAlignment w:val="baseline"/>
        <w:rPr>
          <w:rFonts w:ascii="Arial" w:eastAsia="Times New Roman" w:hAnsi="Arial" w:cs="Arial"/>
          <w:sz w:val="24"/>
          <w:szCs w:val="24"/>
          <w:lang w:eastAsia="ru-RU"/>
        </w:rPr>
      </w:pPr>
    </w:p>
    <w:p w:rsidR="002D62A3" w:rsidRPr="002D62A3" w:rsidRDefault="002D62A3" w:rsidP="002D62A3">
      <w:pPr>
        <w:spacing w:after="240" w:line="240" w:lineRule="auto"/>
        <w:jc w:val="right"/>
        <w:textAlignment w:val="baseline"/>
        <w:outlineLvl w:val="1"/>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УТВЕРЖДЕНЫ</w:t>
      </w:r>
      <w:r w:rsidRPr="002D62A3">
        <w:rPr>
          <w:rFonts w:ascii="Arial" w:eastAsia="Times New Roman" w:hAnsi="Arial" w:cs="Arial"/>
          <w:b/>
          <w:bCs/>
          <w:sz w:val="24"/>
          <w:szCs w:val="24"/>
          <w:lang w:eastAsia="ru-RU"/>
        </w:rPr>
        <w:br/>
        <w:t>постановлением</w:t>
      </w:r>
      <w:r w:rsidRPr="002D62A3">
        <w:rPr>
          <w:rFonts w:ascii="Arial" w:eastAsia="Times New Roman" w:hAnsi="Arial" w:cs="Arial"/>
          <w:b/>
          <w:bCs/>
          <w:sz w:val="24"/>
          <w:szCs w:val="24"/>
          <w:lang w:eastAsia="ru-RU"/>
        </w:rPr>
        <w:br/>
        <w:t>Главного государственного</w:t>
      </w:r>
      <w:r w:rsidRPr="002D62A3">
        <w:rPr>
          <w:rFonts w:ascii="Arial" w:eastAsia="Times New Roman" w:hAnsi="Arial" w:cs="Arial"/>
          <w:b/>
          <w:bCs/>
          <w:sz w:val="24"/>
          <w:szCs w:val="24"/>
          <w:lang w:eastAsia="ru-RU"/>
        </w:rPr>
        <w:br/>
        <w:t>санитарного врача</w:t>
      </w:r>
      <w:r w:rsidRPr="002D62A3">
        <w:rPr>
          <w:rFonts w:ascii="Arial" w:eastAsia="Times New Roman" w:hAnsi="Arial" w:cs="Arial"/>
          <w:b/>
          <w:bCs/>
          <w:sz w:val="24"/>
          <w:szCs w:val="24"/>
          <w:lang w:eastAsia="ru-RU"/>
        </w:rPr>
        <w:br/>
        <w:t>Российской Федерации</w:t>
      </w:r>
      <w:r w:rsidRPr="002D62A3">
        <w:rPr>
          <w:rFonts w:ascii="Arial" w:eastAsia="Times New Roman" w:hAnsi="Arial" w:cs="Arial"/>
          <w:b/>
          <w:bCs/>
          <w:sz w:val="24"/>
          <w:szCs w:val="24"/>
          <w:lang w:eastAsia="ru-RU"/>
        </w:rPr>
        <w:br/>
        <w:t>от 28 января 2021 года N 3</w:t>
      </w:r>
    </w:p>
    <w:p w:rsidR="002D62A3" w:rsidRPr="002D62A3" w:rsidRDefault="002D62A3" w:rsidP="002D62A3">
      <w:pPr>
        <w:spacing w:after="240" w:line="240" w:lineRule="auto"/>
        <w:jc w:val="center"/>
        <w:textAlignment w:val="baseline"/>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     </w:t>
      </w:r>
    </w:p>
    <w:p w:rsidR="002D62A3" w:rsidRPr="002D62A3" w:rsidRDefault="002D62A3" w:rsidP="002D62A3">
      <w:pPr>
        <w:spacing w:after="240" w:line="240" w:lineRule="auto"/>
        <w:jc w:val="center"/>
        <w:textAlignment w:val="baseline"/>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Санитарные правила и нормы СанПиН 2.1.3684-21</w:t>
      </w:r>
      <w:r w:rsidRPr="002D62A3">
        <w:rPr>
          <w:rFonts w:ascii="Arial" w:eastAsia="Times New Roman" w:hAnsi="Arial" w:cs="Arial"/>
          <w:b/>
          <w:bCs/>
          <w:sz w:val="24"/>
          <w:szCs w:val="24"/>
          <w:lang w:eastAsia="ru-RU"/>
        </w:rPr>
        <w:b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D62A3" w:rsidRPr="002D62A3" w:rsidRDefault="002D62A3" w:rsidP="002D62A3">
      <w:pPr>
        <w:spacing w:after="240" w:line="240" w:lineRule="auto"/>
        <w:jc w:val="center"/>
        <w:textAlignment w:val="baseline"/>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     </w:t>
      </w:r>
    </w:p>
    <w:p w:rsidR="002D62A3" w:rsidRPr="002D62A3" w:rsidRDefault="002D62A3" w:rsidP="002D62A3">
      <w:pPr>
        <w:spacing w:after="240" w:line="240" w:lineRule="auto"/>
        <w:jc w:val="center"/>
        <w:textAlignment w:val="baseline"/>
        <w:outlineLvl w:val="2"/>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I. Общие положения</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 Абзацы второй - пятый </w:t>
      </w:r>
      <w:hyperlink r:id="rId38" w:anchor="8OK0LM" w:history="1">
        <w:r w:rsidRPr="00E6798A">
          <w:rPr>
            <w:rFonts w:ascii="Arial" w:eastAsia="Times New Roman" w:hAnsi="Arial" w:cs="Arial"/>
            <w:sz w:val="24"/>
            <w:szCs w:val="24"/>
            <w:u w:val="single"/>
            <w:lang w:eastAsia="ru-RU"/>
          </w:rPr>
          <w:t>пункта 75 Санитарных правил</w:t>
        </w:r>
      </w:hyperlink>
      <w:r w:rsidRPr="002D62A3">
        <w:rPr>
          <w:rFonts w:ascii="Arial" w:eastAsia="Times New Roman" w:hAnsi="Arial" w:cs="Arial"/>
          <w:sz w:val="24"/>
          <w:szCs w:val="24"/>
          <w:lang w:eastAsia="ru-RU"/>
        </w:rPr>
        <w:t>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r w:rsidRPr="002D62A3">
        <w:rPr>
          <w:rFonts w:ascii="Arial" w:eastAsia="Times New Roman" w:hAnsi="Arial" w:cs="Arial"/>
          <w:sz w:val="24"/>
          <w:szCs w:val="24"/>
          <w:lang w:eastAsia="ru-RU"/>
        </w:rPr>
        <w:br/>
      </w:r>
    </w:p>
    <w:p w:rsidR="002D62A3" w:rsidRPr="002D62A3" w:rsidRDefault="002D62A3" w:rsidP="002D62A3">
      <w:pPr>
        <w:spacing w:after="240" w:line="240" w:lineRule="auto"/>
        <w:jc w:val="center"/>
        <w:textAlignment w:val="baseline"/>
        <w:outlineLvl w:val="2"/>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II. Санитарно-эпидемиологические требования к содержанию территорий городских и сельских поселений</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 На территориях городских и сельских поселений (далее - населенные пункты) в соответствии с территориальной схемой обращения с отходами(1 )должны быть обустроены</w:t>
      </w:r>
      <w:r w:rsidRPr="002D62A3">
        <w:rPr>
          <w:rFonts w:ascii="Arial" w:eastAsia="Times New Roman" w:hAnsi="Arial" w:cs="Arial"/>
          <w:noProof/>
          <w:sz w:val="24"/>
          <w:szCs w:val="24"/>
          <w:lang w:eastAsia="ru-RU"/>
        </w:rPr>
        <mc:AlternateContent>
          <mc:Choice Requires="wps">
            <w:drawing>
              <wp:inline distT="0" distB="0" distL="0" distR="0" wp14:anchorId="027EC218" wp14:editId="53E8C48C">
                <wp:extent cx="99060" cy="222250"/>
                <wp:effectExtent l="0" t="0" r="0" b="0"/>
                <wp:docPr id="55" name="AutoShape 2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46D7A" id="AutoShape 23" o:spid="_x0000_s1026" alt="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" filled="f" stroked="f">
                <o:lock v:ext="edit" aspectratio="t"/>
                <w10:anchorlock/>
              </v:rect>
            </w:pict>
          </mc:Fallback>
        </mc:AlternateContent>
      </w:r>
      <w:r w:rsidRPr="002D62A3">
        <w:rPr>
          <w:rFonts w:ascii="Arial" w:eastAsia="Times New Roman" w:hAnsi="Arial" w:cs="Arial"/>
          <w:sz w:val="24"/>
          <w:szCs w:val="24"/>
          <w:lang w:eastAsia="ru-RU"/>
        </w:rPr>
        <w:t> контейнерные площадки для накопления твердых коммунальных отходов (далее - ТКО)</w:t>
      </w:r>
      <w:r w:rsidRPr="002D62A3">
        <w:rPr>
          <w:rFonts w:ascii="Arial" w:eastAsia="Times New Roman" w:hAnsi="Arial" w:cs="Arial"/>
          <w:noProof/>
          <w:sz w:val="24"/>
          <w:szCs w:val="24"/>
          <w:lang w:eastAsia="ru-RU"/>
        </w:rPr>
        <mc:AlternateContent>
          <mc:Choice Requires="wps">
            <w:drawing>
              <wp:inline distT="0" distB="0" distL="0" distR="0" wp14:anchorId="23C900AF" wp14:editId="712C118A">
                <wp:extent cx="99060" cy="222250"/>
                <wp:effectExtent l="0" t="0" r="0" b="0"/>
                <wp:docPr id="54" name="AutoShape 2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6BD5B" id="AutoShape 24"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Dw2WQtBgMAACMGAAAOAAAAAAAAAAAAAAAAAC4CAABkcnMvZTJvRG9jLnhtbFBL&#10;AQItABQABgAIAAAAIQAKJ6Jx2wAAAAMBAAAPAAAAAAAAAAAAAAAAAGAFAABkcnMvZG93bnJldi54&#10;bWxQSwUGAAAAAAQABADzAAAAaAYAAAAA&#10;" filled="f" stroked="f">
                <o:lock v:ext="edit" aspectratio="t"/>
                <w10:anchorlock/>
              </v:rect>
            </w:pict>
          </mc:Fallback>
        </mc:AlternateContent>
      </w:r>
      <w:r w:rsidRPr="002D62A3">
        <w:rPr>
          <w:rFonts w:ascii="Arial" w:eastAsia="Times New Roman" w:hAnsi="Arial" w:cs="Arial"/>
          <w:sz w:val="24"/>
          <w:szCs w:val="24"/>
          <w:lang w:eastAsia="ru-RU"/>
        </w:rPr>
        <w: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w:t>
      </w:r>
      <w:r w:rsidRPr="002D62A3">
        <w:rPr>
          <w:rFonts w:ascii="Arial" w:eastAsia="Times New Roman" w:hAnsi="Arial" w:cs="Arial"/>
          <w:noProof/>
          <w:sz w:val="24"/>
          <w:szCs w:val="24"/>
          <w:lang w:eastAsia="ru-RU"/>
        </w:rPr>
        <mc:AlternateContent>
          <mc:Choice Requires="wps">
            <w:drawing>
              <wp:inline distT="0" distB="0" distL="0" distR="0" wp14:anchorId="42A9BE6A" wp14:editId="04FAB5EA">
                <wp:extent cx="99060" cy="222250"/>
                <wp:effectExtent l="0" t="0" r="0" b="0"/>
                <wp:docPr id="53" name="AutoShape 25"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1C18C" id="AutoShape 25" o:spid="_x0000_s1026" alt="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" filled="f" stroked="f">
                <o:lock v:ext="edit" aspectratio="t"/>
                <w10:anchorlock/>
              </v:rect>
            </w:pict>
          </mc:Fallback>
        </mc:AlternateContent>
      </w:r>
      <w:r w:rsidRPr="002D62A3">
        <w:rPr>
          <w:rFonts w:ascii="Arial" w:eastAsia="Times New Roman" w:hAnsi="Arial" w:cs="Arial"/>
          <w:sz w:val="24"/>
          <w:szCs w:val="24"/>
          <w:lang w:eastAsia="ru-RU"/>
        </w:rPr>
        <w:t> для накопления крупногабаритных отходов (далее - специальные площадки).</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21217779" wp14:editId="1BF12FE8">
                <wp:extent cx="86360" cy="222250"/>
                <wp:effectExtent l="0" t="0" r="0" b="0"/>
                <wp:docPr id="52" name="AutoShape 26"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78A0A" id="AutoShape 26" o:spid="_x0000_s1026" alt="data:image;base64,R0lGODdhCQAXAIABAAAAAP///ywAAAAACQAXAAACFYyPqcsHCx5kUtV0UXYwtg+G4kh+BQA7" style="width:6.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" filled="f" stroked="f">
                <o:lock v:ext="edit" aspectratio="t"/>
                <w10:anchorlock/>
              </v:rect>
            </w:pict>
          </mc:Fallback>
        </mc:AlternateContent>
      </w:r>
      <w:r w:rsidRPr="002D62A3">
        <w:rPr>
          <w:rFonts w:ascii="Arial" w:eastAsia="Times New Roman" w:hAnsi="Arial" w:cs="Arial"/>
          <w:sz w:val="24"/>
          <w:szCs w:val="24"/>
          <w:lang w:eastAsia="ru-RU"/>
        </w:rPr>
        <w:t> </w:t>
      </w:r>
      <w:hyperlink r:id="rId39" w:anchor="8PQ0M0" w:history="1">
        <w:r w:rsidRPr="00E6798A">
          <w:rPr>
            <w:rFonts w:ascii="Arial" w:eastAsia="Times New Roman" w:hAnsi="Arial" w:cs="Arial"/>
            <w:sz w:val="24"/>
            <w:szCs w:val="24"/>
            <w:u w:val="single"/>
            <w:lang w:eastAsia="ru-RU"/>
          </w:rPr>
          <w:t>Статья 13.3 Федерального закона от 24.06.1998 N 89-ФЗ "Об отходах производства и потребления"</w:t>
        </w:r>
      </w:hyperlink>
      <w:r w:rsidRPr="002D62A3">
        <w:rPr>
          <w:rFonts w:ascii="Arial" w:eastAsia="Times New Roman" w:hAnsi="Arial" w:cs="Arial"/>
          <w:sz w:val="24"/>
          <w:szCs w:val="24"/>
          <w:lang w:eastAsia="ru-RU"/>
        </w:rPr>
        <w:t> (Собрание законодательства Российской Федерации, 1998, N 26, ст.3009; 2020, N 15, ст.2240) (далее - </w:t>
      </w:r>
      <w:hyperlink r:id="rId40" w:history="1">
        <w:r w:rsidRPr="00E6798A">
          <w:rPr>
            <w:rFonts w:ascii="Arial" w:eastAsia="Times New Roman" w:hAnsi="Arial" w:cs="Arial"/>
            <w:sz w:val="24"/>
            <w:szCs w:val="24"/>
            <w:u w:val="single"/>
            <w:lang w:eastAsia="ru-RU"/>
          </w:rPr>
          <w:t>Федеральный закон от 24.06.1998 N 89-ФЗ</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w:lastRenderedPageBreak/>
        <mc:AlternateContent>
          <mc:Choice Requires="wps">
            <w:drawing>
              <wp:inline distT="0" distB="0" distL="0" distR="0" wp14:anchorId="0EC78DAF" wp14:editId="1893211C">
                <wp:extent cx="99060" cy="222250"/>
                <wp:effectExtent l="0" t="0" r="0" b="0"/>
                <wp:docPr id="51" name="AutoShape 27"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33FD4" id="AutoShape 27" o:spid="_x0000_s1026" alt="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" filled="f" stroked="f">
                <o:lock v:ext="edit" aspectratio="t"/>
                <w10:anchorlock/>
              </v:rect>
            </w:pict>
          </mc:Fallback>
        </mc:AlternateContent>
      </w:r>
      <w:r w:rsidRPr="002D62A3">
        <w:rPr>
          <w:rFonts w:ascii="Arial" w:eastAsia="Times New Roman" w:hAnsi="Arial" w:cs="Arial"/>
          <w:sz w:val="24"/>
          <w:szCs w:val="24"/>
          <w:lang w:eastAsia="ru-RU"/>
        </w:rPr>
        <w:t> </w:t>
      </w:r>
      <w:hyperlink r:id="rId41" w:anchor="64U0IK" w:history="1">
        <w:r w:rsidRPr="00E6798A">
          <w:rPr>
            <w:rFonts w:ascii="Arial" w:eastAsia="Times New Roman" w:hAnsi="Arial" w:cs="Arial"/>
            <w:sz w:val="24"/>
            <w:szCs w:val="24"/>
            <w:u w:val="single"/>
            <w:lang w:eastAsia="ru-RU"/>
          </w:rPr>
          <w:t>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2D62A3">
        <w:rPr>
          <w:rFonts w:ascii="Arial" w:eastAsia="Times New Roman" w:hAnsi="Arial" w:cs="Arial"/>
          <w:sz w:val="24"/>
          <w:szCs w:val="24"/>
          <w:lang w:eastAsia="ru-RU"/>
        </w:rPr>
        <w:t> (Собрание законодательства Российской Федерации, 2018, N 37, ст.5746).</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5F69DAEE" wp14:editId="7B00B94B">
                <wp:extent cx="99060" cy="222250"/>
                <wp:effectExtent l="0" t="0" r="0" b="0"/>
                <wp:docPr id="50" name="AutoShape 28"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BC668" id="AutoShape 28"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OEmYUoFAwAAIwYAAA4AAAAAAAAAAAAAAAAALgIAAGRycy9lMm9Eb2MueG1sUEsB&#10;Ai0AFAAGAAgAAAAhAAononHbAAAAAwEAAA8AAAAAAAAAAAAAAAAAXwUAAGRycy9kb3ducmV2Lnht&#10;bFBLBQYAAAAABAAEAPMAAABnBgAAAAA=&#10;" filled="f" stroked="f">
                <o:lock v:ext="edit" aspectratio="t"/>
                <w10:anchorlock/>
              </v:rect>
            </w:pict>
          </mc:Fallback>
        </mc:AlternateContent>
      </w:r>
      <w:r w:rsidRPr="002D62A3">
        <w:rPr>
          <w:rFonts w:ascii="Arial" w:eastAsia="Times New Roman" w:hAnsi="Arial" w:cs="Arial"/>
          <w:sz w:val="24"/>
          <w:szCs w:val="24"/>
          <w:lang w:eastAsia="ru-RU"/>
        </w:rPr>
        <w:t> </w:t>
      </w:r>
      <w:hyperlink r:id="rId42" w:anchor="8QG0M2" w:history="1">
        <w:r w:rsidRPr="00E6798A">
          <w:rPr>
            <w:rFonts w:ascii="Arial" w:eastAsia="Times New Roman" w:hAnsi="Arial" w:cs="Arial"/>
            <w:sz w:val="24"/>
            <w:szCs w:val="24"/>
            <w:u w:val="single"/>
            <w:lang w:eastAsia="ru-RU"/>
          </w:rPr>
          <w:t>Статья 13.4 Федерального закона от 24.06.1998 N 89-ФЗ</w:t>
        </w:r>
      </w:hyperlink>
      <w:r w:rsidRPr="002D62A3">
        <w:rPr>
          <w:rFonts w:ascii="Arial" w:eastAsia="Times New Roman" w:hAnsi="Arial" w:cs="Arial"/>
          <w:sz w:val="24"/>
          <w:szCs w:val="24"/>
          <w:lang w:eastAsia="ru-RU"/>
        </w:rPr>
        <w:t>; </w:t>
      </w:r>
      <w:hyperlink r:id="rId43" w:anchor="64U0IK" w:history="1">
        <w:r w:rsidRPr="00E6798A">
          <w:rPr>
            <w:rFonts w:ascii="Arial" w:eastAsia="Times New Roman" w:hAnsi="Arial" w:cs="Arial"/>
            <w:sz w:val="24"/>
            <w:szCs w:val="24"/>
            <w:u w:val="single"/>
            <w:lang w:eastAsia="ru-RU"/>
          </w:rPr>
          <w:t>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65D17478" wp14:editId="2F6E141C">
                <wp:extent cx="99060" cy="222250"/>
                <wp:effectExtent l="0" t="0" r="0" b="0"/>
                <wp:docPr id="49" name="AutoShape 29"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B2D94" id="AutoShape 29" o:spid="_x0000_s1026" alt="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" filled="f" stroked="f">
                <o:lock v:ext="edit" aspectratio="t"/>
                <w10:anchorlock/>
              </v:rect>
            </w:pict>
          </mc:Fallback>
        </mc:AlternateContent>
      </w:r>
      <w:r w:rsidRPr="002D62A3">
        <w:rPr>
          <w:rFonts w:ascii="Arial" w:eastAsia="Times New Roman" w:hAnsi="Arial" w:cs="Arial"/>
          <w:sz w:val="24"/>
          <w:szCs w:val="24"/>
          <w:lang w:eastAsia="ru-RU"/>
        </w:rPr>
        <w:t> </w:t>
      </w:r>
      <w:hyperlink r:id="rId44" w:history="1">
        <w:r w:rsidRPr="00E6798A">
          <w:rPr>
            <w:rFonts w:ascii="Arial" w:eastAsia="Times New Roman" w:hAnsi="Arial" w:cs="Arial"/>
            <w:sz w:val="24"/>
            <w:szCs w:val="24"/>
            <w:u w:val="single"/>
            <w:lang w:eastAsia="ru-RU"/>
          </w:rPr>
          <w:t>Постановление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hyperlink>
      <w:r w:rsidRPr="002D62A3">
        <w:rPr>
          <w:rFonts w:ascii="Arial" w:eastAsia="Times New Roman" w:hAnsi="Arial" w:cs="Arial"/>
          <w:sz w:val="24"/>
          <w:szCs w:val="24"/>
          <w:lang w:eastAsia="ru-RU"/>
        </w:rPr>
        <w:t> (Собрание законодательства Российской Федерации, 2016, N 47, ст.6640).</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w:t>
      </w:r>
      <w:r w:rsidRPr="002D62A3">
        <w:rPr>
          <w:rFonts w:ascii="Arial" w:eastAsia="Times New Roman" w:hAnsi="Arial" w:cs="Arial"/>
          <w:noProof/>
          <w:sz w:val="24"/>
          <w:szCs w:val="24"/>
          <w:lang w:eastAsia="ru-RU"/>
        </w:rPr>
        <mc:AlternateContent>
          <mc:Choice Requires="wps">
            <w:drawing>
              <wp:inline distT="0" distB="0" distL="0" distR="0" wp14:anchorId="2D063AF5" wp14:editId="6310991A">
                <wp:extent cx="99060" cy="222250"/>
                <wp:effectExtent l="0" t="0" r="0" b="0"/>
                <wp:docPr id="48" name="AutoShape 3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30085" id="AutoShape 30" o:spid="_x0000_s1026" alt="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" filled="f" stroked="f">
                <o:lock v:ext="edit" aspectratio="t"/>
                <w10:anchorlock/>
              </v:rect>
            </w:pict>
          </mc:Fallback>
        </mc:AlternateContent>
      </w:r>
      <w:r w:rsidRPr="002D62A3">
        <w:rPr>
          <w:rFonts w:ascii="Arial" w:eastAsia="Times New Roman" w:hAnsi="Arial" w:cs="Arial"/>
          <w:sz w:val="24"/>
          <w:szCs w:val="24"/>
          <w:lang w:eastAsia="ru-RU"/>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0ECE5AF5" wp14:editId="1D841AAF">
                <wp:extent cx="99060" cy="222250"/>
                <wp:effectExtent l="0" t="0" r="0" b="0"/>
                <wp:docPr id="47" name="AutoShape 3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FA0DE" id="AutoShape 31" o:spid="_x0000_s1026" alt="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" filled="f" stroked="f">
                <o:lock v:ext="edit" aspectratio="t"/>
                <w10:anchorlock/>
              </v:rect>
            </w:pict>
          </mc:Fallback>
        </mc:AlternateContent>
      </w:r>
      <w:r w:rsidRPr="002D62A3">
        <w:rPr>
          <w:rFonts w:ascii="Arial" w:eastAsia="Times New Roman" w:hAnsi="Arial" w:cs="Arial"/>
          <w:sz w:val="24"/>
          <w:szCs w:val="24"/>
          <w:lang w:eastAsia="ru-RU"/>
        </w:rPr>
        <w:t> </w:t>
      </w:r>
      <w:hyperlink r:id="rId45" w:anchor="A8Q0NI" w:history="1">
        <w:r w:rsidRPr="00E6798A">
          <w:rPr>
            <w:rFonts w:ascii="Arial" w:eastAsia="Times New Roman" w:hAnsi="Arial" w:cs="Arial"/>
            <w:sz w:val="24"/>
            <w:szCs w:val="24"/>
            <w:u w:val="single"/>
            <w:lang w:eastAsia="ru-RU"/>
          </w:rPr>
          <w:t>Пункт 148(26) Правил предоставления коммунальных услуг собственникам и пользователям помещений в многоквартирных домах и жилых домов</w:t>
        </w:r>
      </w:hyperlink>
      <w:r w:rsidRPr="002D62A3">
        <w:rPr>
          <w:rFonts w:ascii="Arial" w:eastAsia="Times New Roman" w:hAnsi="Arial" w:cs="Arial"/>
          <w:sz w:val="24"/>
          <w:szCs w:val="24"/>
          <w:lang w:eastAsia="ru-RU"/>
        </w:rPr>
        <w:t>, утвержденных </w:t>
      </w:r>
      <w:hyperlink r:id="rId46" w:anchor="7D20K3" w:history="1">
        <w:r w:rsidRPr="00E6798A">
          <w:rPr>
            <w:rFonts w:ascii="Arial" w:eastAsia="Times New Roman" w:hAnsi="Arial" w:cs="Arial"/>
            <w:sz w:val="24"/>
            <w:szCs w:val="24"/>
            <w:u w:val="single"/>
            <w:lang w:eastAsia="ru-RU"/>
          </w:rPr>
          <w:t>постановлением Правительства Российской Федерации от 06.05.2011 N 354</w:t>
        </w:r>
      </w:hyperlink>
      <w:r w:rsidRPr="002D62A3">
        <w:rPr>
          <w:rFonts w:ascii="Arial" w:eastAsia="Times New Roman" w:hAnsi="Arial" w:cs="Arial"/>
          <w:sz w:val="24"/>
          <w:szCs w:val="24"/>
          <w:lang w:eastAsia="ru-RU"/>
        </w:rPr>
        <w:t> (Собрание законодательства Российской Федерации, 2011, N 22, ст.3168; Официальный интернет-портал правовой информации http://pravo.gov.ru, 31.12.2020).</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Pr="002D62A3">
        <w:rPr>
          <w:rFonts w:ascii="Arial" w:eastAsia="Times New Roman" w:hAnsi="Arial" w:cs="Arial"/>
          <w:noProof/>
          <w:sz w:val="24"/>
          <w:szCs w:val="24"/>
          <w:lang w:eastAsia="ru-RU"/>
        </w:rPr>
        <mc:AlternateContent>
          <mc:Choice Requires="wps">
            <w:drawing>
              <wp:inline distT="0" distB="0" distL="0" distR="0" wp14:anchorId="70006F75" wp14:editId="5BC0CB12">
                <wp:extent cx="99060" cy="222250"/>
                <wp:effectExtent l="0" t="0" r="0" b="0"/>
                <wp:docPr id="46" name="AutoShape 3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CB46A" id="AutoShape 32" o:spid="_x0000_s1026" alt="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" filled="f" stroked="f">
                <o:lock v:ext="edit" aspectratio="t"/>
                <w10:anchorlock/>
              </v:rect>
            </w:pict>
          </mc:Fallback>
        </mc:AlternateContent>
      </w:r>
      <w:r w:rsidRPr="002D62A3">
        <w:rPr>
          <w:rFonts w:ascii="Arial" w:eastAsia="Times New Roman" w:hAnsi="Arial" w:cs="Arial"/>
          <w:sz w:val="24"/>
          <w:szCs w:val="24"/>
          <w:lang w:eastAsia="ru-RU"/>
        </w:rPr>
        <w:t>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0E3B5D37" wp14:editId="1673BB22">
                <wp:extent cx="99060" cy="222250"/>
                <wp:effectExtent l="0" t="0" r="0" b="0"/>
                <wp:docPr id="45" name="AutoShape 33"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FE5E5" id="AutoShape 33" o:spid="_x0000_s1026" alt="data:image;base64,R0lGODdhCwAXAIABAAAAAP///ywAAAAACwAXAAACG4yPqcuNAFiULcJ1w3xn959sXpc55omm6som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OmB5ZkFAwAAIwYAAA4AAAAAAAAAAAAAAAAALgIAAGRycy9lMm9Eb2MueG1sUEsB&#10;Ai0AFAAGAAgAAAAhAAononHbAAAAAwEAAA8AAAAAAAAAAAAAAAAAXwUAAGRycy9kb3ducmV2Lnht&#10;bFBLBQYAAAAABAAEAPMAAABnBgAAAAA=&#10;" filled="f" stroked="f">
                <o:lock v:ext="edit" aspectratio="t"/>
                <w10:anchorlock/>
              </v:rect>
            </w:pict>
          </mc:Fallback>
        </mc:AlternateContent>
      </w:r>
      <w:r w:rsidRPr="002D62A3">
        <w:rPr>
          <w:rFonts w:ascii="Arial" w:eastAsia="Times New Roman" w:hAnsi="Arial" w:cs="Arial"/>
          <w:sz w:val="24"/>
          <w:szCs w:val="24"/>
          <w:lang w:eastAsia="ru-RU"/>
        </w:rPr>
        <w:t> </w:t>
      </w:r>
      <w:hyperlink r:id="rId47" w:anchor="64U0IK"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2D62A3">
        <w:rPr>
          <w:rFonts w:ascii="Arial" w:eastAsia="Times New Roman" w:hAnsi="Arial" w:cs="Arial"/>
          <w:sz w:val="24"/>
          <w:szCs w:val="24"/>
          <w:lang w:eastAsia="ru-RU"/>
        </w:rPr>
        <w:t> (зарегистрировано Минюстом России 18.12.2020, регистрационный N 61573).</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lastRenderedPageBreak/>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r:id="rId48" w:anchor="8R20M7" w:history="1">
        <w:r w:rsidRPr="00E6798A">
          <w:rPr>
            <w:rFonts w:ascii="Arial" w:eastAsia="Times New Roman" w:hAnsi="Arial" w:cs="Arial"/>
            <w:sz w:val="24"/>
            <w:szCs w:val="24"/>
            <w:u w:val="single"/>
            <w:lang w:eastAsia="ru-RU"/>
          </w:rPr>
          <w:t>приложении N 1 к Санитарным правилам</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sidRPr="002D62A3">
        <w:rPr>
          <w:rFonts w:ascii="Arial" w:eastAsia="Times New Roman" w:hAnsi="Arial" w:cs="Arial"/>
          <w:noProof/>
          <w:sz w:val="24"/>
          <w:szCs w:val="24"/>
          <w:lang w:eastAsia="ru-RU"/>
        </w:rPr>
        <mc:AlternateContent>
          <mc:Choice Requires="wps">
            <w:drawing>
              <wp:inline distT="0" distB="0" distL="0" distR="0" wp14:anchorId="70DECB02" wp14:editId="2E1F0CC1">
                <wp:extent cx="99060" cy="222250"/>
                <wp:effectExtent l="0" t="0" r="0" b="0"/>
                <wp:docPr id="44" name="AutoShape 34"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EE4AE" id="AutoShape 34" o:spid="_x0000_s1026" alt="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" filled="f" stroked="f">
                <o:lock v:ext="edit" aspectratio="t"/>
                <w10:anchorlock/>
              </v:rect>
            </w:pict>
          </mc:Fallback>
        </mc:AlternateContent>
      </w:r>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783919DB" wp14:editId="41A1ED48">
                <wp:extent cx="99060" cy="222250"/>
                <wp:effectExtent l="0" t="0" r="0" b="0"/>
                <wp:docPr id="43" name="AutoShape 35"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CA32" id="AutoShape 35" o:spid="_x0000_s1026" alt="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" filled="f" stroked="f">
                <o:lock v:ext="edit" aspectratio="t"/>
                <w10:anchorlock/>
              </v:rect>
            </w:pict>
          </mc:Fallback>
        </mc:AlternateContent>
      </w:r>
      <w:r w:rsidRPr="002D62A3">
        <w:rPr>
          <w:rFonts w:ascii="Arial" w:eastAsia="Times New Roman" w:hAnsi="Arial" w:cs="Arial"/>
          <w:sz w:val="24"/>
          <w:szCs w:val="24"/>
          <w:lang w:eastAsia="ru-RU"/>
        </w:rPr>
        <w:t> </w:t>
      </w:r>
      <w:hyperlink r:id="rId49" w:anchor="8QG0M2" w:history="1">
        <w:r w:rsidRPr="00E6798A">
          <w:rPr>
            <w:rFonts w:ascii="Arial" w:eastAsia="Times New Roman" w:hAnsi="Arial" w:cs="Arial"/>
            <w:sz w:val="24"/>
            <w:szCs w:val="24"/>
            <w:u w:val="single"/>
            <w:lang w:eastAsia="ru-RU"/>
          </w:rPr>
          <w:t>Статья 13.4 Федерального закона от 24.06.1998 N 89-ФЗ</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sidRPr="002D62A3">
        <w:rPr>
          <w:rFonts w:ascii="Arial" w:eastAsia="Times New Roman" w:hAnsi="Arial" w:cs="Arial"/>
          <w:noProof/>
          <w:sz w:val="24"/>
          <w:szCs w:val="24"/>
          <w:lang w:eastAsia="ru-RU"/>
        </w:rPr>
        <mc:AlternateContent>
          <mc:Choice Requires="wps">
            <w:drawing>
              <wp:inline distT="0" distB="0" distL="0" distR="0" wp14:anchorId="7C18AD68" wp14:editId="59C16F35">
                <wp:extent cx="99060" cy="222250"/>
                <wp:effectExtent l="0" t="0" r="0" b="0"/>
                <wp:docPr id="42" name="AutoShape 3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D1671" id="AutoShape 36" o:spid="_x0000_s1026" alt="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" filled="f" stroked="f">
                <o:lock v:ext="edit" aspectratio="t"/>
                <w10:anchorlock/>
              </v:rect>
            </w:pict>
          </mc:Fallback>
        </mc:AlternateContent>
      </w:r>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6CD42AFA" wp14:editId="2281BA26">
                <wp:extent cx="99060" cy="222250"/>
                <wp:effectExtent l="0" t="0" r="0" b="0"/>
                <wp:docPr id="41" name="AutoShape 37"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02A34" id="AutoShape 37" o:spid="_x0000_s1026" alt="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" filled="f" stroked="f">
                <o:lock v:ext="edit" aspectratio="t"/>
                <w10:anchorlock/>
              </v:rect>
            </w:pict>
          </mc:Fallback>
        </mc:AlternateContent>
      </w:r>
      <w:r w:rsidRPr="002D62A3">
        <w:rPr>
          <w:rFonts w:ascii="Arial" w:eastAsia="Times New Roman" w:hAnsi="Arial" w:cs="Arial"/>
          <w:sz w:val="24"/>
          <w:szCs w:val="24"/>
          <w:lang w:eastAsia="ru-RU"/>
        </w:rPr>
        <w:t> </w:t>
      </w:r>
      <w:hyperlink r:id="rId50" w:anchor="8Q40M1" w:history="1">
        <w:r w:rsidRPr="00E6798A">
          <w:rPr>
            <w:rFonts w:ascii="Arial" w:eastAsia="Times New Roman" w:hAnsi="Arial" w:cs="Arial"/>
            <w:sz w:val="24"/>
            <w:szCs w:val="24"/>
            <w:u w:val="single"/>
            <w:lang w:eastAsia="ru-RU"/>
          </w:rPr>
          <w:t>Статья 24.10 Федерального закона от 24.06.1998 N 89-ФЗ</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7. В случае раздельного накопления</w:t>
      </w:r>
      <w:r w:rsidRPr="002D62A3">
        <w:rPr>
          <w:rFonts w:ascii="Arial" w:eastAsia="Times New Roman" w:hAnsi="Arial" w:cs="Arial"/>
          <w:noProof/>
          <w:sz w:val="24"/>
          <w:szCs w:val="24"/>
          <w:lang w:eastAsia="ru-RU"/>
        </w:rPr>
        <mc:AlternateContent>
          <mc:Choice Requires="wps">
            <w:drawing>
              <wp:inline distT="0" distB="0" distL="0" distR="0" wp14:anchorId="65CF0B0F" wp14:editId="52E834AF">
                <wp:extent cx="99060" cy="222250"/>
                <wp:effectExtent l="0" t="0" r="0" b="0"/>
                <wp:docPr id="40" name="AutoShape 3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4F38E" id="AutoShape 38" o:spid="_x0000_s1026" alt="data:image;base64,R0lGODdhCwAXAIABAAAAAP///ywAAAAACwAXAAACG4yPqcttABc4M9VwqbbbwswxIDU65omm6soe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L7/d0YFAwAAIwYAAA4AAAAAAAAAAAAAAAAALgIAAGRycy9lMm9Eb2MueG1sUEsB&#10;Ai0AFAAGAAgAAAAhAAononHbAAAAAwEAAA8AAAAAAAAAAAAAAAAAXwUAAGRycy9kb3ducmV2Lnht&#10;bFBLBQYAAAAABAAEAPMAAABnBgAAAAA=&#10;" filled="f" stroked="f">
                <o:lock v:ext="edit" aspectratio="t"/>
                <w10:anchorlock/>
              </v:rect>
            </w:pict>
          </mc:Fallback>
        </mc:AlternateContent>
      </w:r>
      <w:r w:rsidRPr="002D62A3">
        <w:rPr>
          <w:rFonts w:ascii="Arial" w:eastAsia="Times New Roman" w:hAnsi="Arial" w:cs="Arial"/>
          <w:sz w:val="24"/>
          <w:szCs w:val="24"/>
          <w:lang w:eastAsia="ru-RU"/>
        </w:rPr>
        <w: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313A0F8B" wp14:editId="1B73058A">
                <wp:extent cx="99060" cy="222250"/>
                <wp:effectExtent l="0" t="0" r="0" b="0"/>
                <wp:docPr id="39" name="AutoShape 39"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374AB" id="AutoShape 39" o:spid="_x0000_s1026" alt="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" filled="f" stroked="f">
                <o:lock v:ext="edit" aspectratio="t"/>
                <w10:anchorlock/>
              </v:rect>
            </w:pict>
          </mc:Fallback>
        </mc:AlternateContent>
      </w:r>
      <w:r w:rsidRPr="002D62A3">
        <w:rPr>
          <w:rFonts w:ascii="Arial" w:eastAsia="Times New Roman" w:hAnsi="Arial" w:cs="Arial"/>
          <w:sz w:val="24"/>
          <w:szCs w:val="24"/>
          <w:lang w:eastAsia="ru-RU"/>
        </w:rPr>
        <w:t> </w:t>
      </w:r>
      <w:hyperlink r:id="rId51" w:anchor="8QG0M2" w:history="1">
        <w:r w:rsidRPr="00E6798A">
          <w:rPr>
            <w:rFonts w:ascii="Arial" w:eastAsia="Times New Roman" w:hAnsi="Arial" w:cs="Arial"/>
            <w:sz w:val="24"/>
            <w:szCs w:val="24"/>
            <w:u w:val="single"/>
            <w:lang w:eastAsia="ru-RU"/>
          </w:rPr>
          <w:t>Статья 13.4 Федерального закона от 24.06.1998 N 89-ФЗ</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8. Владелец контейнерной и (или) специальной площадки обеспечивает проведение уборки, дезинсекции</w:t>
      </w:r>
      <w:r w:rsidRPr="002D62A3">
        <w:rPr>
          <w:rFonts w:ascii="Arial" w:eastAsia="Times New Roman" w:hAnsi="Arial" w:cs="Arial"/>
          <w:noProof/>
          <w:sz w:val="24"/>
          <w:szCs w:val="24"/>
          <w:lang w:eastAsia="ru-RU"/>
        </w:rPr>
        <mc:AlternateContent>
          <mc:Choice Requires="wps">
            <w:drawing>
              <wp:inline distT="0" distB="0" distL="0" distR="0" wp14:anchorId="26A841E5" wp14:editId="1FF4C1F7">
                <wp:extent cx="148590" cy="222250"/>
                <wp:effectExtent l="0" t="0" r="0" b="0"/>
                <wp:docPr id="38" name="AutoShape 4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4174B" id="AutoShape 40" o:spid="_x0000_s1026" alt="data:image;base64,R0lGODdhEAAXAIABAAAAAP///ywAAAAAEAAXAAACJYyPqcvtHwACdFUjsT05bg0m3fh54cSlCnliV/RC8kzX9o3ndwEAOw=="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" filled="f" stroked="f">
                <o:lock v:ext="edit" aspectratio="t"/>
                <w10:anchorlock/>
              </v:rect>
            </w:pict>
          </mc:Fallback>
        </mc:AlternateContent>
      </w:r>
      <w:r w:rsidRPr="002D62A3">
        <w:rPr>
          <w:rFonts w:ascii="Arial" w:eastAsia="Times New Roman" w:hAnsi="Arial" w:cs="Arial"/>
          <w:sz w:val="24"/>
          <w:szCs w:val="24"/>
          <w:lang w:eastAsia="ru-RU"/>
        </w:rPr>
        <w:t> и дератизации</w:t>
      </w:r>
      <w:r w:rsidRPr="002D62A3">
        <w:rPr>
          <w:rFonts w:ascii="Arial" w:eastAsia="Times New Roman" w:hAnsi="Arial" w:cs="Arial"/>
          <w:noProof/>
          <w:sz w:val="24"/>
          <w:szCs w:val="24"/>
          <w:lang w:eastAsia="ru-RU"/>
        </w:rPr>
        <mc:AlternateContent>
          <mc:Choice Requires="wps">
            <w:drawing>
              <wp:inline distT="0" distB="0" distL="0" distR="0" wp14:anchorId="0BC1D70F" wp14:editId="26640203">
                <wp:extent cx="148590" cy="222250"/>
                <wp:effectExtent l="0" t="0" r="0" b="0"/>
                <wp:docPr id="37" name="AutoShape 4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9EA78" id="AutoShape 41" o:spid="_x0000_s1026" alt="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" filled="f" stroked="f">
                <o:lock v:ext="edit" aspectratio="t"/>
                <w10:anchorlock/>
              </v:rect>
            </w:pict>
          </mc:Fallback>
        </mc:AlternateContent>
      </w:r>
      <w:r w:rsidRPr="002D62A3">
        <w:rPr>
          <w:rFonts w:ascii="Arial" w:eastAsia="Times New Roman" w:hAnsi="Arial" w:cs="Arial"/>
          <w:sz w:val="24"/>
          <w:szCs w:val="24"/>
          <w:lang w:eastAsia="ru-RU"/>
        </w:rPr>
        <w: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r:id="rId52" w:anchor="8R20M7" w:history="1">
        <w:r w:rsidRPr="00E6798A">
          <w:rPr>
            <w:rFonts w:ascii="Arial" w:eastAsia="Times New Roman" w:hAnsi="Arial" w:cs="Arial"/>
            <w:sz w:val="24"/>
            <w:szCs w:val="24"/>
            <w:u w:val="single"/>
            <w:lang w:eastAsia="ru-RU"/>
          </w:rPr>
          <w:t>приложением N 1 к Санитарным правилам</w:t>
        </w:r>
      </w:hyperlink>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w:lastRenderedPageBreak/>
        <mc:AlternateContent>
          <mc:Choice Requires="wps">
            <w:drawing>
              <wp:inline distT="0" distB="0" distL="0" distR="0" wp14:anchorId="65AE0355" wp14:editId="5FC2B057">
                <wp:extent cx="148590" cy="222250"/>
                <wp:effectExtent l="0" t="0" r="0" b="0"/>
                <wp:docPr id="36" name="AutoShape 42"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059DF" id="AutoShape 42" o:spid="_x0000_s1026" alt="data:image;base64,R0lGODdhEAAXAIABAAAAAP///ywAAAAAEAAXAAACJYyPqcvtHwACdFUjsT05bg0m3fh54cSlCnliV/RC8kzX9o3ndwEAOw=="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" filled="f" stroked="f">
                <o:lock v:ext="edit" aspectratio="t"/>
                <w10:anchorlock/>
              </v:rect>
            </w:pict>
          </mc:Fallback>
        </mc:AlternateContent>
      </w:r>
      <w:r w:rsidRPr="002D62A3">
        <w:rPr>
          <w:rFonts w:ascii="Arial" w:eastAsia="Times New Roman" w:hAnsi="Arial" w:cs="Arial"/>
          <w:sz w:val="24"/>
          <w:szCs w:val="24"/>
          <w:lang w:eastAsia="ru-RU"/>
        </w:rPr>
        <w: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3" w:anchor="8P80LV" w:history="1">
        <w:r w:rsidRPr="00E6798A">
          <w:rPr>
            <w:rFonts w:ascii="Arial" w:eastAsia="Times New Roman" w:hAnsi="Arial" w:cs="Arial"/>
            <w:sz w:val="24"/>
            <w:szCs w:val="24"/>
            <w:u w:val="single"/>
            <w:lang w:eastAsia="ru-RU"/>
          </w:rPr>
          <w:t>статьей 39 Федерального закона от 30.03.1999 N 52-ФЗ</w:t>
        </w:r>
      </w:hyperlink>
      <w:r w:rsidRPr="002D62A3">
        <w:rPr>
          <w:rFonts w:ascii="Arial" w:eastAsia="Times New Roman" w:hAnsi="Arial" w:cs="Arial"/>
          <w:sz w:val="24"/>
          <w:szCs w:val="24"/>
          <w:lang w:eastAsia="ru-RU"/>
        </w:rPr>
        <w:t>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4AF3D8FD" wp14:editId="07D84485">
                <wp:extent cx="148590" cy="222250"/>
                <wp:effectExtent l="0" t="0" r="0" b="0"/>
                <wp:docPr id="35" name="AutoShape 43"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D63AF" id="AutoShape 43" o:spid="_x0000_s1026" alt="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" filled="f" stroked="f">
                <o:lock v:ext="edit" aspectratio="t"/>
                <w10:anchorlock/>
              </v:rect>
            </w:pict>
          </mc:Fallback>
        </mc:AlternateContent>
      </w:r>
      <w:r w:rsidRPr="002D62A3">
        <w:rPr>
          <w:rFonts w:ascii="Arial" w:eastAsia="Times New Roman" w:hAnsi="Arial" w:cs="Arial"/>
          <w:sz w:val="24"/>
          <w:szCs w:val="24"/>
          <w:lang w:eastAsia="ru-RU"/>
        </w:rPr>
        <w: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Не допускается промывка контейнеров и (или) бункеров на контейнерных площадках.</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11. Срок временного накопления несортированных ТКО определяется исходя из среднесуточной температуры наружного воздуха в течение 3-х суток: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плюс 5°С и выше - не более 1 суток;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плюс 4°С и ниже - не более 3 суток.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w:t>
      </w:r>
      <w:r w:rsidRPr="002D62A3">
        <w:rPr>
          <w:rFonts w:ascii="Arial" w:eastAsia="Times New Roman" w:hAnsi="Arial" w:cs="Arial"/>
          <w:noProof/>
          <w:sz w:val="24"/>
          <w:szCs w:val="24"/>
          <w:lang w:eastAsia="ru-RU"/>
        </w:rPr>
        <mc:AlternateContent>
          <mc:Choice Requires="wps">
            <w:drawing>
              <wp:inline distT="0" distB="0" distL="0" distR="0" wp14:anchorId="0EC9574B" wp14:editId="5D269BD4">
                <wp:extent cx="148590" cy="222250"/>
                <wp:effectExtent l="0" t="0" r="0" b="0"/>
                <wp:docPr id="34" name="AutoShape 4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5EF4C" id="AutoShape 44" o:spid="_x0000_s1026" alt="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" filled="f" stroked="f">
                <o:lock v:ext="edit" aspectratio="t"/>
                <w10:anchorlock/>
              </v:rect>
            </w:pict>
          </mc:Fallback>
        </mc:AlternateContent>
      </w:r>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2D350E13" wp14:editId="6769C49E">
                <wp:extent cx="148590" cy="222250"/>
                <wp:effectExtent l="0" t="0" r="0" b="0"/>
                <wp:docPr id="33" name="AutoShape 45"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F77AE" id="AutoShape 45" o:spid="_x0000_s1026" alt="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" filled="f" stroked="f">
                <o:lock v:ext="edit" aspectratio="t"/>
                <w10:anchorlock/>
              </v:rect>
            </w:pict>
          </mc:Fallback>
        </mc:AlternateContent>
      </w:r>
      <w:r w:rsidRPr="002D62A3">
        <w:rPr>
          <w:rFonts w:ascii="Arial" w:eastAsia="Times New Roman" w:hAnsi="Arial" w:cs="Arial"/>
          <w:sz w:val="24"/>
          <w:szCs w:val="24"/>
          <w:lang w:eastAsia="ru-RU"/>
        </w:rPr>
        <w:t> </w:t>
      </w:r>
      <w:hyperlink r:id="rId54" w:anchor="7D20K3" w:history="1">
        <w:r w:rsidRPr="00E6798A">
          <w:rPr>
            <w:rFonts w:ascii="Arial" w:eastAsia="Times New Roman" w:hAnsi="Arial" w:cs="Arial"/>
            <w:sz w:val="24"/>
            <w:szCs w:val="24"/>
            <w:u w:val="single"/>
            <w:lang w:eastAsia="ru-RU"/>
          </w:rPr>
          <w:t xml:space="preserve">Приказ </w:t>
        </w:r>
        <w:proofErr w:type="spellStart"/>
        <w:r w:rsidRPr="00E6798A">
          <w:rPr>
            <w:rFonts w:ascii="Arial" w:eastAsia="Times New Roman" w:hAnsi="Arial" w:cs="Arial"/>
            <w:sz w:val="24"/>
            <w:szCs w:val="24"/>
            <w:u w:val="single"/>
            <w:lang w:eastAsia="ru-RU"/>
          </w:rPr>
          <w:t>Роспотребнадзора</w:t>
        </w:r>
        <w:proofErr w:type="spellEnd"/>
        <w:r w:rsidRPr="00E6798A">
          <w:rPr>
            <w:rFonts w:ascii="Arial" w:eastAsia="Times New Roman" w:hAnsi="Arial" w:cs="Arial"/>
            <w:sz w:val="24"/>
            <w:szCs w:val="24"/>
            <w:u w:val="single"/>
            <w:lang w:eastAsia="ru-RU"/>
          </w:rPr>
          <w:t xml:space="preserve"> от 19.07.2007 N 224 "О санитарно-эпидемиологических экспертизах, обследованиях, исследованиях, испытаниях и токсикологических, гигиенических и иных видах оценок"</w:t>
        </w:r>
      </w:hyperlink>
      <w:r w:rsidRPr="002D62A3">
        <w:rPr>
          <w:rFonts w:ascii="Arial" w:eastAsia="Times New Roman" w:hAnsi="Arial" w:cs="Arial"/>
          <w:sz w:val="24"/>
          <w:szCs w:val="24"/>
          <w:lang w:eastAsia="ru-RU"/>
        </w:rPr>
        <w:t> (зарегистрирован Минюстом России 20.07.2007, регистрационный N 9866) с изменениями, внесенными </w:t>
      </w:r>
      <w:hyperlink r:id="rId55" w:history="1">
        <w:r w:rsidRPr="00E6798A">
          <w:rPr>
            <w:rFonts w:ascii="Arial" w:eastAsia="Times New Roman" w:hAnsi="Arial" w:cs="Arial"/>
            <w:sz w:val="24"/>
            <w:szCs w:val="24"/>
            <w:u w:val="single"/>
            <w:lang w:eastAsia="ru-RU"/>
          </w:rPr>
          <w:t xml:space="preserve">приказами </w:t>
        </w:r>
        <w:proofErr w:type="spellStart"/>
        <w:r w:rsidRPr="00E6798A">
          <w:rPr>
            <w:rFonts w:ascii="Arial" w:eastAsia="Times New Roman" w:hAnsi="Arial" w:cs="Arial"/>
            <w:sz w:val="24"/>
            <w:szCs w:val="24"/>
            <w:u w:val="single"/>
            <w:lang w:eastAsia="ru-RU"/>
          </w:rPr>
          <w:t>Роспотребнадзора</w:t>
        </w:r>
        <w:proofErr w:type="spellEnd"/>
        <w:r w:rsidRPr="00E6798A">
          <w:rPr>
            <w:rFonts w:ascii="Arial" w:eastAsia="Times New Roman" w:hAnsi="Arial" w:cs="Arial"/>
            <w:sz w:val="24"/>
            <w:szCs w:val="24"/>
            <w:u w:val="single"/>
            <w:lang w:eastAsia="ru-RU"/>
          </w:rPr>
          <w:t xml:space="preserve"> от 30.04.2009 N 359</w:t>
        </w:r>
      </w:hyperlink>
      <w:r w:rsidRPr="002D62A3">
        <w:rPr>
          <w:rFonts w:ascii="Arial" w:eastAsia="Times New Roman" w:hAnsi="Arial" w:cs="Arial"/>
          <w:sz w:val="24"/>
          <w:szCs w:val="24"/>
          <w:lang w:eastAsia="ru-RU"/>
        </w:rPr>
        <w:t> (зарегистрирован Минюстом России 09.06.2009, N 14054), </w:t>
      </w:r>
      <w:hyperlink r:id="rId56" w:history="1">
        <w:r w:rsidRPr="00E6798A">
          <w:rPr>
            <w:rFonts w:ascii="Arial" w:eastAsia="Times New Roman" w:hAnsi="Arial" w:cs="Arial"/>
            <w:sz w:val="24"/>
            <w:szCs w:val="24"/>
            <w:u w:val="single"/>
            <w:lang w:eastAsia="ru-RU"/>
          </w:rPr>
          <w:t>от 12.08.2010 N 309</w:t>
        </w:r>
      </w:hyperlink>
      <w:r w:rsidRPr="002D62A3">
        <w:rPr>
          <w:rFonts w:ascii="Arial" w:eastAsia="Times New Roman" w:hAnsi="Arial" w:cs="Arial"/>
          <w:sz w:val="24"/>
          <w:szCs w:val="24"/>
          <w:lang w:eastAsia="ru-RU"/>
        </w:rPr>
        <w:t> (зарегистрирован Минюстом России 07.09.2010, регистрационный N 18366), </w:t>
      </w:r>
      <w:hyperlink r:id="rId57" w:history="1">
        <w:r w:rsidRPr="00E6798A">
          <w:rPr>
            <w:rFonts w:ascii="Arial" w:eastAsia="Times New Roman" w:hAnsi="Arial" w:cs="Arial"/>
            <w:sz w:val="24"/>
            <w:szCs w:val="24"/>
            <w:u w:val="single"/>
            <w:lang w:eastAsia="ru-RU"/>
          </w:rPr>
          <w:t>от 22.07.2016 N 813</w:t>
        </w:r>
      </w:hyperlink>
      <w:r w:rsidRPr="002D62A3">
        <w:rPr>
          <w:rFonts w:ascii="Arial" w:eastAsia="Times New Roman" w:hAnsi="Arial" w:cs="Arial"/>
          <w:sz w:val="24"/>
          <w:szCs w:val="24"/>
          <w:lang w:eastAsia="ru-RU"/>
        </w:rPr>
        <w:t> (зарегистрирован Минюстом России 26.09.2016, регистрационный N 43802), </w:t>
      </w:r>
      <w:hyperlink r:id="rId58" w:history="1">
        <w:r w:rsidRPr="00E6798A">
          <w:rPr>
            <w:rFonts w:ascii="Arial" w:eastAsia="Times New Roman" w:hAnsi="Arial" w:cs="Arial"/>
            <w:sz w:val="24"/>
            <w:szCs w:val="24"/>
            <w:u w:val="single"/>
            <w:lang w:eastAsia="ru-RU"/>
          </w:rPr>
          <w:t>от 04.04.2017 N 208</w:t>
        </w:r>
      </w:hyperlink>
      <w:r w:rsidRPr="002D62A3">
        <w:rPr>
          <w:rFonts w:ascii="Arial" w:eastAsia="Times New Roman" w:hAnsi="Arial" w:cs="Arial"/>
          <w:sz w:val="24"/>
          <w:szCs w:val="24"/>
          <w:lang w:eastAsia="ru-RU"/>
        </w:rPr>
        <w:t> (зарегистрирован Минюстом России 24.04.2017, регистрационный N 46463), </w:t>
      </w:r>
      <w:hyperlink r:id="rId59" w:history="1">
        <w:r w:rsidRPr="00E6798A">
          <w:rPr>
            <w:rFonts w:ascii="Arial" w:eastAsia="Times New Roman" w:hAnsi="Arial" w:cs="Arial"/>
            <w:sz w:val="24"/>
            <w:szCs w:val="24"/>
            <w:u w:val="single"/>
            <w:lang w:eastAsia="ru-RU"/>
          </w:rPr>
          <w:t>от 01.12.2017 N 1117</w:t>
        </w:r>
      </w:hyperlink>
      <w:r w:rsidRPr="002D62A3">
        <w:rPr>
          <w:rFonts w:ascii="Arial" w:eastAsia="Times New Roman" w:hAnsi="Arial" w:cs="Arial"/>
          <w:sz w:val="24"/>
          <w:szCs w:val="24"/>
          <w:lang w:eastAsia="ru-RU"/>
        </w:rPr>
        <w:t> (зарегистрирован Минюстом России 18.12.2017, регистрационный N 49281) и </w:t>
      </w:r>
      <w:hyperlink r:id="rId60" w:anchor="64U0IK" w:history="1">
        <w:r w:rsidRPr="00E6798A">
          <w:rPr>
            <w:rFonts w:ascii="Arial" w:eastAsia="Times New Roman" w:hAnsi="Arial" w:cs="Arial"/>
            <w:sz w:val="24"/>
            <w:szCs w:val="24"/>
            <w:u w:val="single"/>
            <w:lang w:eastAsia="ru-RU"/>
          </w:rPr>
          <w:t xml:space="preserve">от 16.11.2018 N </w:t>
        </w:r>
        <w:r w:rsidRPr="00E6798A">
          <w:rPr>
            <w:rFonts w:ascii="Arial" w:eastAsia="Times New Roman" w:hAnsi="Arial" w:cs="Arial"/>
            <w:sz w:val="24"/>
            <w:szCs w:val="24"/>
            <w:u w:val="single"/>
            <w:lang w:eastAsia="ru-RU"/>
          </w:rPr>
          <w:lastRenderedPageBreak/>
          <w:t>950</w:t>
        </w:r>
      </w:hyperlink>
      <w:r w:rsidRPr="002D62A3">
        <w:rPr>
          <w:rFonts w:ascii="Arial" w:eastAsia="Times New Roman" w:hAnsi="Arial" w:cs="Arial"/>
          <w:sz w:val="24"/>
          <w:szCs w:val="24"/>
          <w:lang w:eastAsia="ru-RU"/>
        </w:rPr>
        <w:t> (зарегистрирован Минюстом России 25.12.2018, регистрационный N 53135).</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12. Сортировка отходов из мусоросборников, а также из мусоровозов на контейнерных площадках не допускается.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w:t>
      </w:r>
      <w:r w:rsidRPr="002D62A3">
        <w:rPr>
          <w:rFonts w:ascii="Arial" w:eastAsia="Times New Roman" w:hAnsi="Arial" w:cs="Arial"/>
          <w:noProof/>
          <w:sz w:val="24"/>
          <w:szCs w:val="24"/>
          <w:lang w:eastAsia="ru-RU"/>
        </w:rPr>
        <mc:AlternateContent>
          <mc:Choice Requires="wps">
            <w:drawing>
              <wp:inline distT="0" distB="0" distL="0" distR="0" wp14:anchorId="5FA8D9CE" wp14:editId="6BB8B011">
                <wp:extent cx="148590" cy="222250"/>
                <wp:effectExtent l="0" t="0" r="0" b="0"/>
                <wp:docPr id="32" name="AutoShape 46"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5E794" id="AutoShape 46" o:spid="_x0000_s1026" alt="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" filled="f" stroked="f">
                <o:lock v:ext="edit" aspectratio="t"/>
                <w10:anchorlock/>
              </v:rect>
            </w:pict>
          </mc:Fallback>
        </mc:AlternateContent>
      </w:r>
      <w:r w:rsidRPr="002D62A3">
        <w:rPr>
          <w:rFonts w:ascii="Arial" w:eastAsia="Times New Roman" w:hAnsi="Arial" w:cs="Arial"/>
          <w:sz w:val="24"/>
          <w:szCs w:val="24"/>
          <w:lang w:eastAsia="ru-RU"/>
        </w:rPr>
        <w:t> (далее - транспортное средство), на объект, предназначенный для обработки, обезвреживания, утилизации, размещения отходов.</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27475C29" wp14:editId="77A75E98">
                <wp:extent cx="148590" cy="222250"/>
                <wp:effectExtent l="0" t="0" r="0" b="0"/>
                <wp:docPr id="31" name="AutoShape 47"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BC39A" id="AutoShape 47" o:spid="_x0000_s1026" alt="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" filled="f" stroked="f">
                <o:lock v:ext="edit" aspectratio="t"/>
                <w10:anchorlock/>
              </v:rect>
            </w:pict>
          </mc:Fallback>
        </mc:AlternateContent>
      </w:r>
      <w:r w:rsidRPr="002D62A3">
        <w:rPr>
          <w:rFonts w:ascii="Arial" w:eastAsia="Times New Roman" w:hAnsi="Arial" w:cs="Arial"/>
          <w:sz w:val="24"/>
          <w:szCs w:val="24"/>
          <w:lang w:eastAsia="ru-RU"/>
        </w:rPr>
        <w:t> </w:t>
      </w:r>
      <w:hyperlink r:id="rId61" w:anchor="7E00KD" w:history="1">
        <w:r w:rsidRPr="00E6798A">
          <w:rPr>
            <w:rFonts w:ascii="Arial" w:eastAsia="Times New Roman" w:hAnsi="Arial" w:cs="Arial"/>
            <w:sz w:val="24"/>
            <w:szCs w:val="24"/>
            <w:u w:val="single"/>
            <w:lang w:eastAsia="ru-RU"/>
          </w:rPr>
          <w:t>Пункт 1 статьи 16 Федерального закона от 24.06.1998 N 89-ФЗ</w:t>
        </w:r>
      </w:hyperlink>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 Вывоз и сброс отходов в места, не предназначенные для обращения с отходами, запрещен.</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18. В населенных пунктах без централизованной системы водоотведения накопление жидких бытовых отходов (далее - ЖБО) должно осуществляться в </w:t>
      </w:r>
      <w:r w:rsidRPr="002D62A3">
        <w:rPr>
          <w:rFonts w:ascii="Arial" w:eastAsia="Times New Roman" w:hAnsi="Arial" w:cs="Arial"/>
          <w:sz w:val="24"/>
          <w:szCs w:val="24"/>
          <w:lang w:eastAsia="ru-RU"/>
        </w:rPr>
        <w:lastRenderedPageBreak/>
        <w:t>локальных очистных сооружениях либо в подземных водонепроницаемых сооружениях как отдельных, так и в составе дворовых уборных</w:t>
      </w:r>
      <w:r w:rsidRPr="002D62A3">
        <w:rPr>
          <w:rFonts w:ascii="Arial" w:eastAsia="Times New Roman" w:hAnsi="Arial" w:cs="Arial"/>
          <w:noProof/>
          <w:sz w:val="24"/>
          <w:szCs w:val="24"/>
          <w:lang w:eastAsia="ru-RU"/>
        </w:rPr>
        <mc:AlternateContent>
          <mc:Choice Requires="wps">
            <w:drawing>
              <wp:inline distT="0" distB="0" distL="0" distR="0" wp14:anchorId="6AE4D4EB" wp14:editId="67C92432">
                <wp:extent cx="148590" cy="222250"/>
                <wp:effectExtent l="0" t="0" r="0" b="0"/>
                <wp:docPr id="30" name="AutoShape 48"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0FE40" id="AutoShape 48" o:spid="_x0000_s1026" alt="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" filled="f" stroked="f">
                <o:lock v:ext="edit" aspectratio="t"/>
                <w10:anchorlock/>
              </v:rect>
            </w:pict>
          </mc:Fallback>
        </mc:AlternateContent>
      </w:r>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2A7E7080" wp14:editId="4FAEAC46">
                <wp:extent cx="148590" cy="222250"/>
                <wp:effectExtent l="0" t="0" r="0" b="0"/>
                <wp:docPr id="29" name="AutoShape 49"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6ACBD" id="AutoShape 49" o:spid="_x0000_s1026" alt="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" filled="f" stroked="f">
                <o:lock v:ext="edit" aspectratio="t"/>
                <w10:anchorlock/>
              </v:rect>
            </w:pict>
          </mc:Fallback>
        </mc:AlternateContent>
      </w:r>
      <w:r w:rsidRPr="002D62A3">
        <w:rPr>
          <w:rFonts w:ascii="Arial" w:eastAsia="Times New Roman" w:hAnsi="Arial" w:cs="Arial"/>
          <w:sz w:val="24"/>
          <w:szCs w:val="24"/>
          <w:lang w:eastAsia="ru-RU"/>
        </w:rPr>
        <w:t> </w:t>
      </w:r>
      <w:hyperlink r:id="rId62" w:anchor="8PQ0M3" w:history="1">
        <w:r w:rsidRPr="00E6798A">
          <w:rPr>
            <w:rFonts w:ascii="Arial" w:eastAsia="Times New Roman" w:hAnsi="Arial" w:cs="Arial"/>
            <w:sz w:val="24"/>
            <w:szCs w:val="24"/>
            <w:u w:val="single"/>
            <w:lang w:eastAsia="ru-RU"/>
          </w:rPr>
          <w:t>Пункты 3.7.8</w:t>
        </w:r>
      </w:hyperlink>
      <w:r w:rsidRPr="002D62A3">
        <w:rPr>
          <w:rFonts w:ascii="Arial" w:eastAsia="Times New Roman" w:hAnsi="Arial" w:cs="Arial"/>
          <w:sz w:val="24"/>
          <w:szCs w:val="24"/>
          <w:lang w:eastAsia="ru-RU"/>
        </w:rPr>
        <w:t>, </w:t>
      </w:r>
      <w:hyperlink r:id="rId63" w:anchor="8PE0LS" w:history="1">
        <w:r w:rsidRPr="00E6798A">
          <w:rPr>
            <w:rFonts w:ascii="Arial" w:eastAsia="Times New Roman" w:hAnsi="Arial" w:cs="Arial"/>
            <w:sz w:val="24"/>
            <w:szCs w:val="24"/>
            <w:u w:val="single"/>
            <w:lang w:eastAsia="ru-RU"/>
          </w:rPr>
          <w:t>3.7.10</w:t>
        </w:r>
      </w:hyperlink>
      <w:r w:rsidRPr="002D62A3">
        <w:rPr>
          <w:rFonts w:ascii="Arial" w:eastAsia="Times New Roman" w:hAnsi="Arial" w:cs="Arial"/>
          <w:sz w:val="24"/>
          <w:szCs w:val="24"/>
          <w:lang w:eastAsia="ru-RU"/>
        </w:rPr>
        <w:t>, </w:t>
      </w:r>
      <w:hyperlink r:id="rId64" w:anchor="8PI0LU" w:history="1">
        <w:r w:rsidRPr="00E6798A">
          <w:rPr>
            <w:rFonts w:ascii="Arial" w:eastAsia="Times New Roman" w:hAnsi="Arial" w:cs="Arial"/>
            <w:sz w:val="24"/>
            <w:szCs w:val="24"/>
            <w:u w:val="single"/>
            <w:lang w:eastAsia="ru-RU"/>
          </w:rPr>
          <w:t>3.7.12</w:t>
        </w:r>
      </w:hyperlink>
      <w:r w:rsidRPr="002D62A3">
        <w:rPr>
          <w:rFonts w:ascii="Arial" w:eastAsia="Times New Roman" w:hAnsi="Arial" w:cs="Arial"/>
          <w:sz w:val="24"/>
          <w:szCs w:val="24"/>
          <w:lang w:eastAsia="ru-RU"/>
        </w:rPr>
        <w:t>, </w:t>
      </w:r>
      <w:hyperlink r:id="rId65" w:anchor="8PI0LT" w:history="1">
        <w:r w:rsidRPr="00E6798A">
          <w:rPr>
            <w:rFonts w:ascii="Arial" w:eastAsia="Times New Roman" w:hAnsi="Arial" w:cs="Arial"/>
            <w:sz w:val="24"/>
            <w:szCs w:val="24"/>
            <w:u w:val="single"/>
            <w:lang w:eastAsia="ru-RU"/>
          </w:rPr>
          <w:t>3.7.20 Правил и норм технической эксплуатации жилищного фонда</w:t>
        </w:r>
      </w:hyperlink>
      <w:r w:rsidRPr="002D62A3">
        <w:rPr>
          <w:rFonts w:ascii="Arial" w:eastAsia="Times New Roman" w:hAnsi="Arial" w:cs="Arial"/>
          <w:sz w:val="24"/>
          <w:szCs w:val="24"/>
          <w:lang w:eastAsia="ru-RU"/>
        </w:rPr>
        <w:t>, утвержденных </w:t>
      </w:r>
      <w:hyperlink r:id="rId66" w:anchor="64U0IK" w:history="1">
        <w:r w:rsidRPr="00E6798A">
          <w:rPr>
            <w:rFonts w:ascii="Arial" w:eastAsia="Times New Roman" w:hAnsi="Arial" w:cs="Arial"/>
            <w:sz w:val="24"/>
            <w:szCs w:val="24"/>
            <w:u w:val="single"/>
            <w:lang w:eastAsia="ru-RU"/>
          </w:rPr>
          <w:t>постановлением Госстроя Российской Федерации от 27.09.2003 N 170</w:t>
        </w:r>
      </w:hyperlink>
      <w:r w:rsidRPr="002D62A3">
        <w:rPr>
          <w:rFonts w:ascii="Arial" w:eastAsia="Times New Roman" w:hAnsi="Arial" w:cs="Arial"/>
          <w:sz w:val="24"/>
          <w:szCs w:val="24"/>
          <w:lang w:eastAsia="ru-RU"/>
        </w:rPr>
        <w:t> (зарегистрировано Минюстом России 15.10.2003, регистрационный N 5176).</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19. Расстояние от выгребов и дворовых уборных с </w:t>
      </w:r>
      <w:proofErr w:type="spellStart"/>
      <w:r w:rsidRPr="002D62A3">
        <w:rPr>
          <w:rFonts w:ascii="Arial" w:eastAsia="Times New Roman" w:hAnsi="Arial" w:cs="Arial"/>
          <w:sz w:val="24"/>
          <w:szCs w:val="24"/>
          <w:lang w:eastAsia="ru-RU"/>
        </w:rPr>
        <w:t>помойницами</w:t>
      </w:r>
      <w:proofErr w:type="spellEnd"/>
      <w:r w:rsidRPr="002D62A3">
        <w:rPr>
          <w:rFonts w:ascii="Arial" w:eastAsia="Times New Roman" w:hAnsi="Arial" w:cs="Arial"/>
          <w:sz w:val="24"/>
          <w:szCs w:val="24"/>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w:t>
      </w:r>
      <w:r w:rsidRPr="002D62A3">
        <w:rPr>
          <w:rFonts w:ascii="Arial" w:eastAsia="Times New Roman" w:hAnsi="Arial" w:cs="Arial"/>
          <w:noProof/>
          <w:sz w:val="24"/>
          <w:szCs w:val="24"/>
          <w:lang w:eastAsia="ru-RU"/>
        </w:rPr>
        <mc:AlternateContent>
          <mc:Choice Requires="wps">
            <w:drawing>
              <wp:inline distT="0" distB="0" distL="0" distR="0" wp14:anchorId="7B13E818" wp14:editId="45BBEBC9">
                <wp:extent cx="148590" cy="222250"/>
                <wp:effectExtent l="0" t="0" r="0" b="0"/>
                <wp:docPr id="28" name="AutoShape 50"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7D948" id="AutoShape 50" o:spid="_x0000_s1026" alt="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" filled="f" stroked="f">
                <o:lock v:ext="edit" aspectratio="t"/>
                <w10:anchorlock/>
              </v:rect>
            </w:pict>
          </mc:Fallback>
        </mc:AlternateContent>
      </w:r>
      <w:r w:rsidRPr="002D62A3">
        <w:rPr>
          <w:rFonts w:ascii="Arial" w:eastAsia="Times New Roman" w:hAnsi="Arial" w:cs="Arial"/>
          <w:sz w:val="24"/>
          <w:szCs w:val="24"/>
          <w:lang w:eastAsia="ru-RU"/>
        </w:rPr>
        <w: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55515CA7" wp14:editId="2D5C5C51">
                <wp:extent cx="148590" cy="222250"/>
                <wp:effectExtent l="0" t="0" r="0" b="0"/>
                <wp:docPr id="27" name="AutoShape 51"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75032" id="AutoShape 51" o:spid="_x0000_s1026" alt="data:image;base64,R0lGODdhEAAXAIABAAAAAP///ywAAAAAEAAXAAACI4yPqcvtH0ACVNUjWzZ3bcx8oOWV5ImI3EWp0AvH8kzXtlwAADs="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" filled="f" stroked="f">
                <o:lock v:ext="edit" aspectratio="t"/>
                <w10:anchorlock/>
              </v:rect>
            </w:pict>
          </mc:Fallback>
        </mc:AlternateContent>
      </w:r>
      <w:r w:rsidRPr="002D62A3">
        <w:rPr>
          <w:rFonts w:ascii="Arial" w:eastAsia="Times New Roman" w:hAnsi="Arial" w:cs="Arial"/>
          <w:sz w:val="24"/>
          <w:szCs w:val="24"/>
          <w:lang w:eastAsia="ru-RU"/>
        </w:rPr>
        <w:t> </w:t>
      </w:r>
      <w:hyperlink r:id="rId67" w:anchor="64U0IK" w:history="1">
        <w:r w:rsidRPr="00E6798A">
          <w:rPr>
            <w:rFonts w:ascii="Arial" w:eastAsia="Times New Roman" w:hAnsi="Arial" w:cs="Arial"/>
            <w:sz w:val="24"/>
            <w:szCs w:val="24"/>
            <w:u w:val="single"/>
            <w:lang w:eastAsia="ru-RU"/>
          </w:rPr>
          <w:t>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2D62A3">
        <w:rPr>
          <w:rFonts w:ascii="Arial" w:eastAsia="Times New Roman" w:hAnsi="Arial" w:cs="Arial"/>
          <w:sz w:val="24"/>
          <w:szCs w:val="24"/>
          <w:lang w:eastAsia="ru-RU"/>
        </w:rPr>
        <w:t> (зарегистрировано Минюстом России 18.12.2020, регистрационный N 61573).</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20. Хозяйствующие субъекты, эксплуатирующие выгребы, дворовые уборные и </w:t>
      </w:r>
      <w:proofErr w:type="spellStart"/>
      <w:r w:rsidRPr="002D62A3">
        <w:rPr>
          <w:rFonts w:ascii="Arial" w:eastAsia="Times New Roman" w:hAnsi="Arial" w:cs="Arial"/>
          <w:sz w:val="24"/>
          <w:szCs w:val="24"/>
          <w:lang w:eastAsia="ru-RU"/>
        </w:rPr>
        <w:t>помойницы</w:t>
      </w:r>
      <w:proofErr w:type="spellEnd"/>
      <w:r w:rsidRPr="002D62A3">
        <w:rPr>
          <w:rFonts w:ascii="Arial" w:eastAsia="Times New Roman" w:hAnsi="Arial" w:cs="Arial"/>
          <w:sz w:val="24"/>
          <w:szCs w:val="24"/>
          <w:lang w:eastAsia="ru-RU"/>
        </w:rPr>
        <w:t>, должны обеспечивать их дезинфекцию и ремонт.</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21. Выгреб и </w:t>
      </w:r>
      <w:proofErr w:type="spellStart"/>
      <w:r w:rsidRPr="002D62A3">
        <w:rPr>
          <w:rFonts w:ascii="Arial" w:eastAsia="Times New Roman" w:hAnsi="Arial" w:cs="Arial"/>
          <w:sz w:val="24"/>
          <w:szCs w:val="24"/>
          <w:lang w:eastAsia="ru-RU"/>
        </w:rPr>
        <w:t>помойницы</w:t>
      </w:r>
      <w:proofErr w:type="spellEnd"/>
      <w:r w:rsidRPr="002D62A3">
        <w:rPr>
          <w:rFonts w:ascii="Arial" w:eastAsia="Times New Roman" w:hAnsi="Arial" w:cs="Arial"/>
          <w:sz w:val="24"/>
          <w:szCs w:val="24"/>
          <w:lang w:eastAsia="ru-RU"/>
        </w:rPr>
        <w:t xml:space="preserve"> должны иметь подземную водонепроницаемую емкостную часть для накопления ЖБО. Объем выгребов и </w:t>
      </w:r>
      <w:proofErr w:type="spellStart"/>
      <w:r w:rsidRPr="002D62A3">
        <w:rPr>
          <w:rFonts w:ascii="Arial" w:eastAsia="Times New Roman" w:hAnsi="Arial" w:cs="Arial"/>
          <w:sz w:val="24"/>
          <w:szCs w:val="24"/>
          <w:lang w:eastAsia="ru-RU"/>
        </w:rPr>
        <w:t>помойниц</w:t>
      </w:r>
      <w:proofErr w:type="spellEnd"/>
      <w:r w:rsidRPr="002D62A3">
        <w:rPr>
          <w:rFonts w:ascii="Arial" w:eastAsia="Times New Roman" w:hAnsi="Arial" w:cs="Arial"/>
          <w:sz w:val="24"/>
          <w:szCs w:val="24"/>
          <w:lang w:eastAsia="ru-RU"/>
        </w:rPr>
        <w:t xml:space="preserve"> определяется их владельцами с учетом количества образующихся ЖБО.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22. Не допускается наполнение выгреба выше, чем 0,35 метров до поверхности земли. Выгреб следует очищать по мере заполнения, но не реже 1 раза в 6 месяцев.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24. Объекты, предназначенные для приема и (или) очистки ЖБО, должны соответствовать требованиям </w:t>
      </w:r>
      <w:hyperlink r:id="rId68" w:anchor="7D20K3" w:history="1">
        <w:r w:rsidRPr="00E6798A">
          <w:rPr>
            <w:rFonts w:ascii="Arial" w:eastAsia="Times New Roman" w:hAnsi="Arial" w:cs="Arial"/>
            <w:sz w:val="24"/>
            <w:szCs w:val="24"/>
            <w:u w:val="single"/>
            <w:lang w:eastAsia="ru-RU"/>
          </w:rPr>
          <w:t>Федерального закона от 07.12.2011 N 416-ФЗ "О водоснабжении и водоотведении"</w:t>
        </w:r>
      </w:hyperlink>
      <w:r w:rsidRPr="002D62A3">
        <w:rPr>
          <w:rFonts w:ascii="Arial" w:eastAsia="Times New Roman" w:hAnsi="Arial" w:cs="Arial"/>
          <w:sz w:val="24"/>
          <w:szCs w:val="24"/>
          <w:lang w:eastAsia="ru-RU"/>
        </w:rPr>
        <w:t> (Собрание законодательства Российской Федерации, 2011, N 50, ст.7358; 2020, N 14, ст.2014) (далее - </w:t>
      </w:r>
      <w:hyperlink r:id="rId69" w:anchor="7D20K3" w:history="1">
        <w:r w:rsidRPr="00E6798A">
          <w:rPr>
            <w:rFonts w:ascii="Arial" w:eastAsia="Times New Roman" w:hAnsi="Arial" w:cs="Arial"/>
            <w:sz w:val="24"/>
            <w:szCs w:val="24"/>
            <w:u w:val="single"/>
            <w:lang w:eastAsia="ru-RU"/>
          </w:rPr>
          <w:t>Федеральный закон от 07.12.2011 N 416-ФЗ</w:t>
        </w:r>
      </w:hyperlink>
      <w:r w:rsidRPr="002D62A3">
        <w:rPr>
          <w:rFonts w:ascii="Arial" w:eastAsia="Times New Roman" w:hAnsi="Arial" w:cs="Arial"/>
          <w:sz w:val="24"/>
          <w:szCs w:val="24"/>
          <w:lang w:eastAsia="ru-RU"/>
        </w:rPr>
        <w:t xml:space="preserve">), санитарных правил и санитарно-эпидемиологическим требованиям по профилактике инфекционных и паразитарных болезней, а также к </w:t>
      </w:r>
      <w:r w:rsidRPr="002D62A3">
        <w:rPr>
          <w:rFonts w:ascii="Arial" w:eastAsia="Times New Roman" w:hAnsi="Arial" w:cs="Arial"/>
          <w:sz w:val="24"/>
          <w:szCs w:val="24"/>
          <w:lang w:eastAsia="ru-RU"/>
        </w:rPr>
        <w:lastRenderedPageBreak/>
        <w:t>организации и проведению санитарно-противоэпидемических (профилактических) мероприятий.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Не допускается вывоз ЖБО в места, не предназначенные для приема и (или) очистки ЖБО.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2D62A3">
        <w:rPr>
          <w:rFonts w:ascii="Arial" w:eastAsia="Times New Roman" w:hAnsi="Arial" w:cs="Arial"/>
          <w:sz w:val="24"/>
          <w:szCs w:val="24"/>
          <w:lang w:eastAsia="ru-RU"/>
        </w:rPr>
        <w:t>излива</w:t>
      </w:r>
      <w:proofErr w:type="spellEnd"/>
      <w:r w:rsidRPr="002D62A3">
        <w:rPr>
          <w:rFonts w:ascii="Arial" w:eastAsia="Times New Roman" w:hAnsi="Arial" w:cs="Arial"/>
          <w:sz w:val="24"/>
          <w:szCs w:val="24"/>
          <w:lang w:eastAsia="ru-RU"/>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30. Сжигание листьев деревьев, кустарников на территории населенных пунктов запрещено.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Собранные листья деревьев, кустарников подлежат вывозу на объекты размещения, обезвреживания или утилизации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31.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32. Не допускается заправлять автомобили для полива и подметания технической водой и водой из открытых водоемов.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33. При температуре </w:t>
      </w:r>
      <w:bookmarkStart w:id="0" w:name="_GoBack"/>
      <w:r w:rsidRPr="002D62A3">
        <w:rPr>
          <w:rFonts w:ascii="Arial" w:eastAsia="Times New Roman" w:hAnsi="Arial" w:cs="Arial"/>
          <w:sz w:val="24"/>
          <w:szCs w:val="24"/>
          <w:lang w:eastAsia="ru-RU"/>
        </w:rPr>
        <w:t>воздух</w:t>
      </w:r>
      <w:bookmarkEnd w:id="0"/>
      <w:r w:rsidRPr="002D62A3">
        <w:rPr>
          <w:rFonts w:ascii="Arial" w:eastAsia="Times New Roman" w:hAnsi="Arial" w:cs="Arial"/>
          <w:sz w:val="24"/>
          <w:szCs w:val="24"/>
          <w:lang w:eastAsia="ru-RU"/>
        </w:rPr>
        <w:t xml:space="preserve">а ниже 0°С для очистки дорожных покрытий допускается использование хозяйствующими субъектами, отвечающими за </w:t>
      </w:r>
      <w:r w:rsidRPr="002D62A3">
        <w:rPr>
          <w:rFonts w:ascii="Arial" w:eastAsia="Times New Roman" w:hAnsi="Arial" w:cs="Arial"/>
          <w:sz w:val="24"/>
          <w:szCs w:val="24"/>
          <w:lang w:eastAsia="ru-RU"/>
        </w:rPr>
        <w:lastRenderedPageBreak/>
        <w:t>содержание соответствующих территорий, антигололедных материалов и реагентов, разрешенных к применению в соответствии с </w:t>
      </w:r>
      <w:hyperlink r:id="rId70" w:anchor="7DE0K7" w:history="1">
        <w:r w:rsidRPr="00E6798A">
          <w:rPr>
            <w:rFonts w:ascii="Arial" w:eastAsia="Times New Roman" w:hAnsi="Arial" w:cs="Arial"/>
            <w:sz w:val="24"/>
            <w:szCs w:val="24"/>
            <w:u w:val="single"/>
            <w:lang w:eastAsia="ru-RU"/>
          </w:rPr>
          <w:t>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hyperlink>
      <w:r w:rsidRPr="002D62A3">
        <w:rPr>
          <w:rFonts w:ascii="Arial" w:eastAsia="Times New Roman" w:hAnsi="Arial" w:cs="Arial"/>
          <w:sz w:val="24"/>
          <w:szCs w:val="24"/>
          <w:lang w:eastAsia="ru-RU"/>
        </w:rPr>
        <w:t>, и </w:t>
      </w:r>
      <w:hyperlink r:id="rId71" w:anchor="A7E0N7" w:history="1">
        <w:r w:rsidRPr="00E6798A">
          <w:rPr>
            <w:rFonts w:ascii="Arial" w:eastAsia="Times New Roman" w:hAnsi="Arial" w:cs="Arial"/>
            <w:sz w:val="24"/>
            <w:szCs w:val="24"/>
            <w:u w:val="single"/>
            <w:lang w:eastAsia="ru-RU"/>
          </w:rPr>
          <w:t>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w:t>
        </w:r>
      </w:hyperlink>
      <w:r w:rsidRPr="002D62A3">
        <w:rPr>
          <w:rFonts w:ascii="Arial" w:eastAsia="Times New Roman" w:hAnsi="Arial" w:cs="Arial"/>
          <w:sz w:val="24"/>
          <w:szCs w:val="24"/>
          <w:lang w:eastAsia="ru-RU"/>
        </w:rPr>
        <w:t>, утвержденных </w:t>
      </w:r>
      <w:hyperlink r:id="rId72" w:anchor="64U0IK" w:history="1">
        <w:r w:rsidRPr="00E6798A">
          <w:rPr>
            <w:rFonts w:ascii="Arial" w:eastAsia="Times New Roman" w:hAnsi="Arial" w:cs="Arial"/>
            <w:sz w:val="24"/>
            <w:szCs w:val="24"/>
            <w:u w:val="single"/>
            <w:lang w:eastAsia="ru-RU"/>
          </w:rPr>
          <w:t>решением Комиссии Таможенного союза от 28.05.2010 N 299 "О применении санитарных мер в таможенном союзе"</w:t>
        </w:r>
      </w:hyperlink>
      <w:r w:rsidRPr="002D62A3">
        <w:rPr>
          <w:rFonts w:ascii="Arial" w:eastAsia="Times New Roman" w:hAnsi="Arial" w:cs="Arial"/>
          <w:sz w:val="24"/>
          <w:szCs w:val="24"/>
          <w:lang w:eastAsia="ru-RU"/>
        </w:rPr>
        <w:t> (далее - Решение N 299)</w:t>
      </w:r>
      <w:r w:rsidRPr="002D62A3">
        <w:rPr>
          <w:rFonts w:ascii="Arial" w:eastAsia="Times New Roman" w:hAnsi="Arial" w:cs="Arial"/>
          <w:noProof/>
          <w:sz w:val="24"/>
          <w:szCs w:val="24"/>
          <w:lang w:eastAsia="ru-RU"/>
        </w:rPr>
        <mc:AlternateContent>
          <mc:Choice Requires="wps">
            <w:drawing>
              <wp:inline distT="0" distB="0" distL="0" distR="0" wp14:anchorId="4B4E6D9C" wp14:editId="1ACFDFE0">
                <wp:extent cx="148590" cy="222250"/>
                <wp:effectExtent l="0" t="0" r="0" b="0"/>
                <wp:docPr id="26" name="AutoShape 52"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5DAAB" id="AutoShape 52" o:spid="_x0000_s1026" alt="data:image;base64,R0lGODdhEAAXAIABAAAAAP///ywAAAAAEAAXAAACJYyPqcvtH4ACMlHbqtFLy9sdICeWW3immEpGoNtC8kzX9o3ndAEAOw=="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" filled="f" stroked="f">
                <o:lock v:ext="edit" aspectratio="t"/>
                <w10:anchorlock/>
              </v:rect>
            </w:pict>
          </mc:Fallback>
        </mc:AlternateContent>
      </w:r>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33CC64ED" wp14:editId="434895B0">
                <wp:extent cx="148590" cy="222250"/>
                <wp:effectExtent l="0" t="0" r="0" b="0"/>
                <wp:docPr id="25" name="AutoShape 53"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40206" id="AutoShape 53" o:spid="_x0000_s1026" alt="data:image;base64,R0lGODdhEAAXAIABAAAAAP///ywAAAAAEAAXAAACJYyPqcvtH4ACMlHbqtFLy9sdICeWW3immEpGoNtC8kzX9o3ndAEAOw=="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" filled="f" stroked="f">
                <o:lock v:ext="edit" aspectratio="t"/>
                <w10:anchorlock/>
              </v:rect>
            </w:pict>
          </mc:Fallback>
        </mc:AlternateContent>
      </w:r>
      <w:r w:rsidRPr="002D62A3">
        <w:rPr>
          <w:rFonts w:ascii="Arial" w:eastAsia="Times New Roman" w:hAnsi="Arial" w:cs="Arial"/>
          <w:sz w:val="24"/>
          <w:szCs w:val="24"/>
          <w:lang w:eastAsia="ru-RU"/>
        </w:rPr>
        <w:t> Являющимся обязательным для Российской Федерации в соответствии с </w:t>
      </w:r>
      <w:hyperlink r:id="rId73" w:history="1">
        <w:r w:rsidRPr="00E6798A">
          <w:rPr>
            <w:rFonts w:ascii="Arial" w:eastAsia="Times New Roman" w:hAnsi="Arial" w:cs="Arial"/>
            <w:sz w:val="24"/>
            <w:szCs w:val="24"/>
            <w:u w:val="single"/>
            <w:lang w:eastAsia="ru-RU"/>
          </w:rPr>
          <w:t>Договором о Евразийской экономической комиссии от 18.11.2011</w:t>
        </w:r>
      </w:hyperlink>
      <w:r w:rsidRPr="002D62A3">
        <w:rPr>
          <w:rFonts w:ascii="Arial" w:eastAsia="Times New Roman" w:hAnsi="Arial" w:cs="Arial"/>
          <w:sz w:val="24"/>
          <w:szCs w:val="24"/>
          <w:lang w:eastAsia="ru-RU"/>
        </w:rPr>
        <w:t>, ратифицированным </w:t>
      </w:r>
      <w:hyperlink r:id="rId74" w:history="1">
        <w:r w:rsidRPr="00E6798A">
          <w:rPr>
            <w:rFonts w:ascii="Arial" w:eastAsia="Times New Roman" w:hAnsi="Arial" w:cs="Arial"/>
            <w:sz w:val="24"/>
            <w:szCs w:val="24"/>
            <w:u w:val="single"/>
            <w:lang w:eastAsia="ru-RU"/>
          </w:rPr>
          <w:t>Федеральным законом от 01.12.2011 N 374-ФЗ "О ратификации Договора о Евразийской экономической комиссии"</w:t>
        </w:r>
      </w:hyperlink>
      <w:r w:rsidRPr="002D62A3">
        <w:rPr>
          <w:rFonts w:ascii="Arial" w:eastAsia="Times New Roman" w:hAnsi="Arial" w:cs="Arial"/>
          <w:sz w:val="24"/>
          <w:szCs w:val="24"/>
          <w:lang w:eastAsia="ru-RU"/>
        </w:rPr>
        <w:t> (Собрание законодательства Российской Федерации, 2011, N 49, ст.7052); </w:t>
      </w:r>
      <w:hyperlink r:id="rId75" w:history="1">
        <w:r w:rsidRPr="00E6798A">
          <w:rPr>
            <w:rFonts w:ascii="Arial" w:eastAsia="Times New Roman" w:hAnsi="Arial" w:cs="Arial"/>
            <w:sz w:val="24"/>
            <w:szCs w:val="24"/>
            <w:u w:val="single"/>
            <w:lang w:eastAsia="ru-RU"/>
          </w:rPr>
          <w:t>Договором о Евразийском экономическом союзе от 29.05.2014</w:t>
        </w:r>
      </w:hyperlink>
      <w:r w:rsidRPr="002D62A3">
        <w:rPr>
          <w:rFonts w:ascii="Arial" w:eastAsia="Times New Roman" w:hAnsi="Arial" w:cs="Arial"/>
          <w:sz w:val="24"/>
          <w:szCs w:val="24"/>
          <w:lang w:eastAsia="ru-RU"/>
        </w:rPr>
        <w:t>, ратифицированным </w:t>
      </w:r>
      <w:hyperlink r:id="rId76" w:history="1">
        <w:r w:rsidRPr="00E6798A">
          <w:rPr>
            <w:rFonts w:ascii="Arial" w:eastAsia="Times New Roman" w:hAnsi="Arial" w:cs="Arial"/>
            <w:sz w:val="24"/>
            <w:szCs w:val="24"/>
            <w:u w:val="single"/>
            <w:lang w:eastAsia="ru-RU"/>
          </w:rPr>
          <w:t>Федеральным законом от 03.10.2014 N 279-ФЗ "О ратификации Договора о Евразийском экономическом союзе"</w:t>
        </w:r>
      </w:hyperlink>
      <w:r w:rsidRPr="002D62A3">
        <w:rPr>
          <w:rFonts w:ascii="Arial" w:eastAsia="Times New Roman" w:hAnsi="Arial" w:cs="Arial"/>
          <w:sz w:val="24"/>
          <w:szCs w:val="24"/>
          <w:lang w:eastAsia="ru-RU"/>
        </w:rPr>
        <w:t> (Собрание законодательства Российской Федерации, 2014, N 40, ст.5310).</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2D62A3">
        <w:rPr>
          <w:rFonts w:ascii="Arial" w:eastAsia="Times New Roman" w:hAnsi="Arial" w:cs="Arial"/>
          <w:sz w:val="24"/>
          <w:szCs w:val="24"/>
          <w:lang w:eastAsia="ru-RU"/>
        </w:rPr>
        <w:t>снегоплавильные</w:t>
      </w:r>
      <w:proofErr w:type="spellEnd"/>
      <w:r w:rsidRPr="002D62A3">
        <w:rPr>
          <w:rFonts w:ascii="Arial" w:eastAsia="Times New Roman" w:hAnsi="Arial" w:cs="Arial"/>
          <w:sz w:val="24"/>
          <w:szCs w:val="24"/>
          <w:lang w:eastAsia="ru-RU"/>
        </w:rPr>
        <w:t xml:space="preserve"> установки.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Количество раздевалок, общественных туалетов, душевых определяется хозяйствующими субъектами с учетом площади пляжа.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37. Общественные туалеты и душевые на пляже должны размещаться хозяйствующими субъектами, владеющими пляжами, на расстоянии не менее 50 </w:t>
      </w:r>
      <w:r w:rsidRPr="002D62A3">
        <w:rPr>
          <w:rFonts w:ascii="Arial" w:eastAsia="Times New Roman" w:hAnsi="Arial" w:cs="Arial"/>
          <w:sz w:val="24"/>
          <w:szCs w:val="24"/>
          <w:lang w:eastAsia="ru-RU"/>
        </w:rPr>
        <w:lastRenderedPageBreak/>
        <w:t>метров и не более 200 метров от уреза воды. Расстояние между туалетами, душевыми должно составлять не более 100 метров.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38. Почва на пляжах должна соответствовать гигиеническим нормативам</w:t>
      </w:r>
      <w:r w:rsidRPr="002D62A3">
        <w:rPr>
          <w:rFonts w:ascii="Arial" w:eastAsia="Times New Roman" w:hAnsi="Arial" w:cs="Arial"/>
          <w:noProof/>
          <w:sz w:val="24"/>
          <w:szCs w:val="24"/>
          <w:lang w:eastAsia="ru-RU"/>
        </w:rPr>
        <mc:AlternateContent>
          <mc:Choice Requires="wps">
            <w:drawing>
              <wp:inline distT="0" distB="0" distL="0" distR="0" wp14:anchorId="52A3669D" wp14:editId="61A48188">
                <wp:extent cx="148590" cy="222250"/>
                <wp:effectExtent l="0" t="0" r="0" b="0"/>
                <wp:docPr id="24" name="AutoShape 54"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76B07" id="AutoShape 54" o:spid="_x0000_s1026" alt="data:image;base64,R0lGODdhEAAXAIABAAAAAP///ywAAAAAEAAXAAACIoyPqcvtHwACVCZ6bFx6ctV5FxNu33hmJKZC7gvH8kzXdgEAOw=="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" filled="f" stroked="f">
                <o:lock v:ext="edit" aspectratio="t"/>
                <w10:anchorlock/>
              </v:rect>
            </w:pict>
          </mc:Fallback>
        </mc:AlternateContent>
      </w:r>
      <w:r w:rsidRPr="002D62A3">
        <w:rPr>
          <w:rFonts w:ascii="Arial" w:eastAsia="Times New Roman" w:hAnsi="Arial" w:cs="Arial"/>
          <w:sz w:val="24"/>
          <w:szCs w:val="24"/>
          <w:lang w:eastAsia="ru-RU"/>
        </w:rPr>
        <w:t> к составу и свойствам почв населенных мест.</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7F0A18D7" wp14:editId="4167F986">
                <wp:extent cx="148590" cy="222250"/>
                <wp:effectExtent l="0" t="0" r="0" b="0"/>
                <wp:docPr id="23" name="AutoShape 55"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2F790" id="AutoShape 55" o:spid="_x0000_s1026" alt="data:image;base64,R0lGODdhEAAXAIABAAAAAP///ywAAAAAEAAXAAACIoyPqcvtHwACVCZ6bFx6ctV5FxNu33hmJKZC7gvH8kzXdgEAOw==" style="width:11.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" filled="f" stroked="f">
                <o:lock v:ext="edit" aspectratio="t"/>
                <w10:anchorlock/>
              </v:rect>
            </w:pict>
          </mc:Fallback>
        </mc:AlternateContent>
      </w:r>
      <w:r w:rsidRPr="002D62A3">
        <w:rPr>
          <w:rFonts w:ascii="Arial" w:eastAsia="Times New Roman" w:hAnsi="Arial" w:cs="Arial"/>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7" w:anchor="8P80LV" w:history="1">
        <w:r w:rsidRPr="00E6798A">
          <w:rPr>
            <w:rFonts w:ascii="Arial" w:eastAsia="Times New Roman" w:hAnsi="Arial" w:cs="Arial"/>
            <w:sz w:val="24"/>
            <w:szCs w:val="24"/>
            <w:u w:val="single"/>
            <w:lang w:eastAsia="ru-RU"/>
          </w:rPr>
          <w:t>статьей 39 Федерального закона от 30.03.1999 N 52-ФЗ</w:t>
        </w:r>
      </w:hyperlink>
      <w:r w:rsidRPr="002D62A3">
        <w:rPr>
          <w:rFonts w:ascii="Arial" w:eastAsia="Times New Roman" w:hAnsi="Arial" w:cs="Arial"/>
          <w:sz w:val="24"/>
          <w:szCs w:val="24"/>
          <w:lang w:eastAsia="ru-RU"/>
        </w:rPr>
        <w:t> (далее - гигиенические нормативы).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r:id="rId78" w:anchor="7DS0KD" w:history="1">
        <w:r w:rsidRPr="00E6798A">
          <w:rPr>
            <w:rFonts w:ascii="Arial" w:eastAsia="Times New Roman" w:hAnsi="Arial" w:cs="Arial"/>
            <w:sz w:val="24"/>
            <w:szCs w:val="24"/>
            <w:u w:val="single"/>
            <w:lang w:eastAsia="ru-RU"/>
          </w:rPr>
          <w:t>пунктом 3 Санитарных правил</w:t>
        </w:r>
      </w:hyperlink>
      <w:r w:rsidRPr="002D62A3">
        <w:rPr>
          <w:rFonts w:ascii="Arial" w:eastAsia="Times New Roman" w:hAnsi="Arial" w:cs="Arial"/>
          <w:sz w:val="24"/>
          <w:szCs w:val="24"/>
          <w:lang w:eastAsia="ru-RU"/>
        </w:rPr>
        <w:t>.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42. На пляже хозяйствующими субъектами, владеющими пляжами, должны проводиться </w:t>
      </w:r>
      <w:proofErr w:type="spellStart"/>
      <w:r w:rsidRPr="002D62A3">
        <w:rPr>
          <w:rFonts w:ascii="Arial" w:eastAsia="Times New Roman" w:hAnsi="Arial" w:cs="Arial"/>
          <w:sz w:val="24"/>
          <w:szCs w:val="24"/>
          <w:lang w:eastAsia="ru-RU"/>
        </w:rPr>
        <w:t>дератизационные</w:t>
      </w:r>
      <w:proofErr w:type="spellEnd"/>
      <w:r w:rsidRPr="002D62A3">
        <w:rPr>
          <w:rFonts w:ascii="Arial" w:eastAsia="Times New Roman" w:hAnsi="Arial" w:cs="Arial"/>
          <w:sz w:val="24"/>
          <w:szCs w:val="24"/>
          <w:lang w:eastAsia="ru-RU"/>
        </w:rPr>
        <w:t xml:space="preserve">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44. На территориях парков хозяйствующими </w:t>
      </w:r>
      <w:proofErr w:type="spellStart"/>
      <w:r w:rsidRPr="002D62A3">
        <w:rPr>
          <w:rFonts w:ascii="Arial" w:eastAsia="Times New Roman" w:hAnsi="Arial" w:cs="Arial"/>
          <w:sz w:val="24"/>
          <w:szCs w:val="24"/>
          <w:lang w:eastAsia="ru-RU"/>
        </w:rPr>
        <w:t>субъктами</w:t>
      </w:r>
      <w:proofErr w:type="spellEnd"/>
      <w:r w:rsidRPr="002D62A3">
        <w:rPr>
          <w:rFonts w:ascii="Arial" w:eastAsia="Times New Roman" w:hAnsi="Arial" w:cs="Arial"/>
          <w:sz w:val="24"/>
          <w:szCs w:val="24"/>
          <w:lang w:eastAsia="ru-RU"/>
        </w:rPr>
        <w:t xml:space="preserve"> должны быть установлены общественные туалеты, исходя из расчета одно место на 500 посетителей.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45. Уборка территории парка должна проводиться хозяйствующим субъектом, владеющим парком, ежедневно.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46. Хозяйствующим субъектом, владеющим парком, на территории парка должны проводиться </w:t>
      </w:r>
      <w:proofErr w:type="spellStart"/>
      <w:r w:rsidRPr="002D62A3">
        <w:rPr>
          <w:rFonts w:ascii="Arial" w:eastAsia="Times New Roman" w:hAnsi="Arial" w:cs="Arial"/>
          <w:sz w:val="24"/>
          <w:szCs w:val="24"/>
          <w:lang w:eastAsia="ru-RU"/>
        </w:rPr>
        <w:t>дератизационные</w:t>
      </w:r>
      <w:proofErr w:type="spellEnd"/>
      <w:r w:rsidRPr="002D62A3">
        <w:rPr>
          <w:rFonts w:ascii="Arial" w:eastAsia="Times New Roman" w:hAnsi="Arial" w:cs="Arial"/>
          <w:sz w:val="24"/>
          <w:szCs w:val="24"/>
          <w:lang w:eastAsia="ru-RU"/>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w:t>
      </w:r>
      <w:r w:rsidRPr="002D62A3">
        <w:rPr>
          <w:rFonts w:ascii="Arial" w:eastAsia="Times New Roman" w:hAnsi="Arial" w:cs="Arial"/>
          <w:sz w:val="24"/>
          <w:szCs w:val="24"/>
          <w:lang w:eastAsia="ru-RU"/>
        </w:rPr>
        <w:lastRenderedPageBreak/>
        <w:t>санитарно-противоэпидемических (профилактических) мероприятий.</w:t>
      </w:r>
      <w:r w:rsidRPr="002D62A3">
        <w:rPr>
          <w:rFonts w:ascii="Arial" w:eastAsia="Times New Roman" w:hAnsi="Arial" w:cs="Arial"/>
          <w:sz w:val="24"/>
          <w:szCs w:val="24"/>
          <w:lang w:eastAsia="ru-RU"/>
        </w:rPr>
        <w:br/>
      </w:r>
    </w:p>
    <w:p w:rsidR="002D62A3" w:rsidRPr="00E6798A" w:rsidRDefault="002D62A3" w:rsidP="002D62A3">
      <w:pPr>
        <w:spacing w:after="240" w:line="240" w:lineRule="auto"/>
        <w:jc w:val="center"/>
        <w:textAlignment w:val="baseline"/>
        <w:outlineLvl w:val="2"/>
        <w:rPr>
          <w:rFonts w:ascii="Arial" w:eastAsia="Times New Roman" w:hAnsi="Arial" w:cs="Arial"/>
          <w:b/>
          <w:bCs/>
          <w:sz w:val="24"/>
          <w:szCs w:val="24"/>
          <w:lang w:eastAsia="ru-RU"/>
        </w:rPr>
      </w:pPr>
    </w:p>
    <w:p w:rsidR="002D62A3" w:rsidRPr="00E6798A" w:rsidRDefault="002D62A3" w:rsidP="002D62A3">
      <w:pPr>
        <w:spacing w:after="240" w:line="240" w:lineRule="auto"/>
        <w:jc w:val="center"/>
        <w:textAlignment w:val="baseline"/>
        <w:outlineLvl w:val="2"/>
        <w:rPr>
          <w:rFonts w:ascii="Arial" w:eastAsia="Times New Roman" w:hAnsi="Arial" w:cs="Arial"/>
          <w:b/>
          <w:bCs/>
          <w:sz w:val="24"/>
          <w:szCs w:val="24"/>
          <w:lang w:eastAsia="ru-RU"/>
        </w:rPr>
      </w:pPr>
    </w:p>
    <w:p w:rsidR="002D62A3" w:rsidRPr="002D62A3" w:rsidRDefault="002D62A3" w:rsidP="002D62A3">
      <w:pPr>
        <w:spacing w:after="240" w:line="240" w:lineRule="auto"/>
        <w:jc w:val="center"/>
        <w:textAlignment w:val="baseline"/>
        <w:outlineLvl w:val="2"/>
        <w:rPr>
          <w:rFonts w:ascii="Arial" w:eastAsia="Times New Roman" w:hAnsi="Arial" w:cs="Arial"/>
          <w:b/>
          <w:bCs/>
          <w:sz w:val="24"/>
          <w:szCs w:val="24"/>
          <w:lang w:eastAsia="ru-RU"/>
        </w:rPr>
      </w:pPr>
      <w:r w:rsidRPr="002D62A3">
        <w:rPr>
          <w:rFonts w:ascii="Arial" w:eastAsia="Times New Roman" w:hAnsi="Arial" w:cs="Arial"/>
          <w:b/>
          <w:bCs/>
          <w:sz w:val="24"/>
          <w:szCs w:val="24"/>
          <w:lang w:eastAsia="ru-RU"/>
        </w:rPr>
        <w:t>X. Требования к обращению с отходами</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w:t>
      </w:r>
      <w:r w:rsidRPr="002D62A3">
        <w:rPr>
          <w:rFonts w:ascii="Arial" w:eastAsia="Times New Roman" w:hAnsi="Arial" w:cs="Arial"/>
          <w:noProof/>
          <w:sz w:val="24"/>
          <w:szCs w:val="24"/>
          <w:lang w:eastAsia="ru-RU"/>
        </w:rPr>
        <mc:AlternateContent>
          <mc:Choice Requires="wps">
            <w:drawing>
              <wp:inline distT="0" distB="0" distL="0" distR="0" wp14:anchorId="4CDC689D" wp14:editId="3EA62E32">
                <wp:extent cx="160655" cy="222250"/>
                <wp:effectExtent l="0" t="0" r="0" b="0"/>
                <wp:docPr id="22" name="AutoShape 21" descr="data:image;base64,R0lGODdhEQAXAIABAAAAAP///ywAAAAAEQAXAAACJ4yPqcvtz4AB1FU5Y5B4a8xpXrZ04JhQakV+R1dOLETX9o3n+s4z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1B95E" id="AutoShape 21" o:spid="_x0000_s1026" alt="data:image;base64,R0lGODdhEQAXAIABAAAAAP///ywAAAAAEQAXAAACJ4yPqcvtz4AB1FU5Y5B4a8xpXrZ04JhQakV+R1dOLETX9o3n+s4zBQA7" style="width:12.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" filled="f" stroked="f">
                <o:lock v:ext="edit" aspectratio="t"/>
                <w10:anchorlock/>
              </v:rect>
            </w:pict>
          </mc:Fallback>
        </mc:AlternateContent>
      </w:r>
      <w:r w:rsidRPr="002D62A3">
        <w:rPr>
          <w:rFonts w:ascii="Arial" w:eastAsia="Times New Roman" w:hAnsi="Arial" w:cs="Arial"/>
          <w:sz w:val="24"/>
          <w:szCs w:val="24"/>
          <w:lang w:eastAsia="ru-RU"/>
        </w:rPr>
        <w:t>:</w:t>
      </w:r>
    </w:p>
    <w:p w:rsidR="002D62A3" w:rsidRPr="002D62A3" w:rsidRDefault="002D62A3" w:rsidP="002D62A3">
      <w:pPr>
        <w:spacing w:after="0" w:line="240" w:lineRule="auto"/>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________________</w:t>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noProof/>
          <w:sz w:val="24"/>
          <w:szCs w:val="24"/>
          <w:lang w:eastAsia="ru-RU"/>
        </w:rPr>
        <mc:AlternateContent>
          <mc:Choice Requires="wps">
            <w:drawing>
              <wp:inline distT="0" distB="0" distL="0" distR="0" wp14:anchorId="084701DE" wp14:editId="271F62FD">
                <wp:extent cx="160655" cy="222250"/>
                <wp:effectExtent l="0" t="0" r="0" b="0"/>
                <wp:docPr id="21" name="AutoShape 22" descr="data:image;base64,R0lGODdhEQAXAIABAAAAAP///ywAAAAAEQAXAAACJ4yPqcvtz4AB1FU5Y5B4a8xpXrZ04JhQakV+R1dOLETX9o3n+s4z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65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11541" id="AutoShape 22" o:spid="_x0000_s1026" alt="data:image;base64,R0lGODdhEQAXAIABAAAAAP///ywAAAAAEQAXAAACJ4yPqcvtz4AB1FU5Y5B4a8xpXrZ04JhQakV+R1dOLETX9o3n+s4zBQA7" style="width:12.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" filled="f" stroked="f">
                <o:lock v:ext="edit" aspectratio="t"/>
                <w10:anchorlock/>
              </v:rect>
            </w:pict>
          </mc:Fallback>
        </mc:AlternateContent>
      </w:r>
      <w:r w:rsidRPr="002D62A3">
        <w:rPr>
          <w:rFonts w:ascii="Arial" w:eastAsia="Times New Roman" w:hAnsi="Arial" w:cs="Arial"/>
          <w:sz w:val="24"/>
          <w:szCs w:val="24"/>
          <w:lang w:eastAsia="ru-RU"/>
        </w:rPr>
        <w:t> </w:t>
      </w:r>
      <w:hyperlink r:id="rId79" w:anchor="8PO0LS" w:history="1">
        <w:r w:rsidRPr="00E6798A">
          <w:rPr>
            <w:rFonts w:ascii="Arial" w:eastAsia="Times New Roman" w:hAnsi="Arial" w:cs="Arial"/>
            <w:sz w:val="24"/>
            <w:szCs w:val="24"/>
            <w:u w:val="single"/>
            <w:lang w:eastAsia="ru-RU"/>
          </w:rPr>
          <w:t>Статья 49 Федерального закона от 21.11.2011 N 323-ФЗ "Об основах охраны здоровья граждан Российской Федерации"</w:t>
        </w:r>
      </w:hyperlink>
      <w:r w:rsidRPr="002D62A3">
        <w:rPr>
          <w:rFonts w:ascii="Arial" w:eastAsia="Times New Roman" w:hAnsi="Arial" w:cs="Arial"/>
          <w:sz w:val="24"/>
          <w:szCs w:val="24"/>
          <w:lang w:eastAsia="ru-RU"/>
        </w:rPr>
        <w:t> (Собрание законодательства Российской Федерации, 2011, N 48, ст.6724; 2013, N 48, ст.6165; 2018, N 32, ст.5116) и </w:t>
      </w:r>
      <w:hyperlink r:id="rId80" w:history="1">
        <w:r w:rsidRPr="00E6798A">
          <w:rPr>
            <w:rFonts w:ascii="Arial" w:eastAsia="Times New Roman" w:hAnsi="Arial" w:cs="Arial"/>
            <w:sz w:val="24"/>
            <w:szCs w:val="24"/>
            <w:u w:val="single"/>
            <w:lang w:eastAsia="ru-RU"/>
          </w:rPr>
          <w:t>постановление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hyperlink>
      <w:r w:rsidRPr="002D62A3">
        <w:rPr>
          <w:rFonts w:ascii="Arial" w:eastAsia="Times New Roman" w:hAnsi="Arial" w:cs="Arial"/>
          <w:sz w:val="24"/>
          <w:szCs w:val="24"/>
          <w:lang w:eastAsia="ru-RU"/>
        </w:rPr>
        <w:t> (Собрание законодательства Российской Федерации, 2012, N 28, ст.3911).</w:t>
      </w:r>
      <w:r w:rsidRPr="002D62A3">
        <w:rPr>
          <w:rFonts w:ascii="Arial" w:eastAsia="Times New Roman" w:hAnsi="Arial" w:cs="Arial"/>
          <w:sz w:val="24"/>
          <w:szCs w:val="24"/>
          <w:lang w:eastAsia="ru-RU"/>
        </w:rPr>
        <w:br/>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отходы, не имеющие контакт с биологическими жидкостями пациентов, инфекционными больными (</w:t>
      </w:r>
      <w:proofErr w:type="spellStart"/>
      <w:r w:rsidRPr="002D62A3">
        <w:rPr>
          <w:rFonts w:ascii="Arial" w:eastAsia="Times New Roman" w:hAnsi="Arial" w:cs="Arial"/>
          <w:sz w:val="24"/>
          <w:szCs w:val="24"/>
          <w:lang w:eastAsia="ru-RU"/>
        </w:rPr>
        <w:t>эпидемиологически</w:t>
      </w:r>
      <w:proofErr w:type="spellEnd"/>
      <w:r w:rsidRPr="002D62A3">
        <w:rPr>
          <w:rFonts w:ascii="Arial" w:eastAsia="Times New Roman" w:hAnsi="Arial" w:cs="Arial"/>
          <w:sz w:val="24"/>
          <w:szCs w:val="24"/>
          <w:lang w:eastAsia="ru-RU"/>
        </w:rP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w:t>
      </w:r>
      <w:proofErr w:type="spellStart"/>
      <w:r w:rsidRPr="002D62A3">
        <w:rPr>
          <w:rFonts w:ascii="Arial" w:eastAsia="Times New Roman" w:hAnsi="Arial" w:cs="Arial"/>
          <w:sz w:val="24"/>
          <w:szCs w:val="24"/>
          <w:lang w:eastAsia="ru-RU"/>
        </w:rPr>
        <w:t>мединских</w:t>
      </w:r>
      <w:proofErr w:type="spellEnd"/>
      <w:r w:rsidRPr="002D62A3">
        <w:rPr>
          <w:rFonts w:ascii="Arial" w:eastAsia="Times New Roman" w:hAnsi="Arial" w:cs="Arial"/>
          <w:sz w:val="24"/>
          <w:szCs w:val="24"/>
          <w:lang w:eastAsia="ru-RU"/>
        </w:rPr>
        <w:t xml:space="preserve">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отходы, инфицированные и потенциально инфицированные микроорганизмами 3-4 групп патогенности (</w:t>
      </w:r>
      <w:proofErr w:type="spellStart"/>
      <w:r w:rsidRPr="002D62A3">
        <w:rPr>
          <w:rFonts w:ascii="Arial" w:eastAsia="Times New Roman" w:hAnsi="Arial" w:cs="Arial"/>
          <w:sz w:val="24"/>
          <w:szCs w:val="24"/>
          <w:lang w:eastAsia="ru-RU"/>
        </w:rPr>
        <w:t>эпидемиологически</w:t>
      </w:r>
      <w:proofErr w:type="spellEnd"/>
      <w:r w:rsidRPr="002D62A3">
        <w:rPr>
          <w:rFonts w:ascii="Arial" w:eastAsia="Times New Roman" w:hAnsi="Arial" w:cs="Arial"/>
          <w:sz w:val="24"/>
          <w:szCs w:val="24"/>
          <w:lang w:eastAsia="ru-RU"/>
        </w:rPr>
        <w:t xml:space="preserve">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3-4 групп патогенности;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w:t>
      </w:r>
      <w:proofErr w:type="spellStart"/>
      <w:r w:rsidRPr="002D62A3">
        <w:rPr>
          <w:rFonts w:ascii="Arial" w:eastAsia="Times New Roman" w:hAnsi="Arial" w:cs="Arial"/>
          <w:sz w:val="24"/>
          <w:szCs w:val="24"/>
          <w:lang w:eastAsia="ru-RU"/>
        </w:rPr>
        <w:t>эпидемиологически</w:t>
      </w:r>
      <w:proofErr w:type="spellEnd"/>
      <w:r w:rsidRPr="002D62A3">
        <w:rPr>
          <w:rFonts w:ascii="Arial" w:eastAsia="Times New Roman" w:hAnsi="Arial" w:cs="Arial"/>
          <w:sz w:val="24"/>
          <w:szCs w:val="24"/>
          <w:lang w:eastAsia="ru-RU"/>
        </w:rPr>
        <w:t xml:space="preserve">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от производства и хранения </w:t>
      </w:r>
      <w:r w:rsidRPr="002D62A3">
        <w:rPr>
          <w:rFonts w:ascii="Arial" w:eastAsia="Times New Roman" w:hAnsi="Arial" w:cs="Arial"/>
          <w:sz w:val="24"/>
          <w:szCs w:val="24"/>
          <w:lang w:eastAsia="ru-RU"/>
        </w:rPr>
        <w:lastRenderedPageBreak/>
        <w:t>биомедицинских клеточных продуктов; биологические отходы вивариев; живые вакцины, непригодные к использованию;</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отходы, не подлежащие последующему использованию (</w:t>
      </w:r>
      <w:proofErr w:type="spellStart"/>
      <w:r w:rsidRPr="002D62A3">
        <w:rPr>
          <w:rFonts w:ascii="Arial" w:eastAsia="Times New Roman" w:hAnsi="Arial" w:cs="Arial"/>
          <w:sz w:val="24"/>
          <w:szCs w:val="24"/>
          <w:lang w:eastAsia="ru-RU"/>
        </w:rPr>
        <w:t>токсикологически</w:t>
      </w:r>
      <w:proofErr w:type="spellEnd"/>
      <w:r w:rsidRPr="002D62A3">
        <w:rPr>
          <w:rFonts w:ascii="Arial" w:eastAsia="Times New Roman" w:hAnsi="Arial" w:cs="Arial"/>
          <w:sz w:val="24"/>
          <w:szCs w:val="24"/>
          <w:lang w:eastAsia="ru-RU"/>
        </w:rPr>
        <w:t xml:space="preserve"> опасные отходы 1-4 классов опасности, далее - класс Г), в том числе: ртутьсодержащие предметы, приборы и оборудование; лекарственные (в том числе </w:t>
      </w:r>
      <w:proofErr w:type="spellStart"/>
      <w:r w:rsidRPr="002D62A3">
        <w:rPr>
          <w:rFonts w:ascii="Arial" w:eastAsia="Times New Roman" w:hAnsi="Arial" w:cs="Arial"/>
          <w:sz w:val="24"/>
          <w:szCs w:val="24"/>
          <w:lang w:eastAsia="ru-RU"/>
        </w:rPr>
        <w:t>цитостатики</w:t>
      </w:r>
      <w:proofErr w:type="spellEnd"/>
      <w:r w:rsidRPr="002D62A3">
        <w:rPr>
          <w:rFonts w:ascii="Arial" w:eastAsia="Times New Roman" w:hAnsi="Arial" w:cs="Arial"/>
          <w:sz w:val="24"/>
          <w:szCs w:val="24"/>
          <w:lang w:eastAsia="ru-RU"/>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sidRPr="002D62A3">
        <w:rPr>
          <w:rFonts w:ascii="Arial" w:eastAsia="Times New Roman" w:hAnsi="Arial" w:cs="Arial"/>
          <w:sz w:val="24"/>
          <w:szCs w:val="24"/>
          <w:lang w:eastAsia="ru-RU"/>
        </w:rPr>
        <w:t>токсикологически</w:t>
      </w:r>
      <w:proofErr w:type="spellEnd"/>
      <w:r w:rsidRPr="002D62A3">
        <w:rPr>
          <w:rFonts w:ascii="Arial" w:eastAsia="Times New Roman" w:hAnsi="Arial" w:cs="Arial"/>
          <w:sz w:val="24"/>
          <w:szCs w:val="24"/>
          <w:lang w:eastAsia="ru-RU"/>
        </w:rP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158. К обращению с медицинскими отходами класса А применяются требования Санитарных правил, предъявляемые к обращению с ТКО.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160. Обращение с медицинскими отходами классов Б и В, содержащими в своем составе токсичные вещества 1-2 классов опасности после их обеззараживания, осуществляется в соответствии с требованиями к медицинским отходам класса Г.</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161. Обращение с медицинскими отходами класса Г осуществляется в соответствии с требованиями настоящей главы Санитарных правил.</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163. Система сбора, хранения, размещения и транспортирования, обеззараживания (обезвреживания) медицинских отходов должна включать </w:t>
      </w:r>
      <w:r w:rsidRPr="002D62A3">
        <w:rPr>
          <w:rFonts w:ascii="Arial" w:eastAsia="Times New Roman" w:hAnsi="Arial" w:cs="Arial"/>
          <w:sz w:val="24"/>
          <w:szCs w:val="24"/>
          <w:lang w:eastAsia="ru-RU"/>
        </w:rPr>
        <w:lastRenderedPageBreak/>
        <w:t>следующие этапы: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сбор отходов внутри организаций, осуществляющих медицинскую и (или) фармацевтическую деятельность;</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перемещение отходов из подразделений и хранение отходов на территории организации, образующей отходы;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обеззараживание (обезвреживание)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транспортирование отходов с территории организации, образующей отходы;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размещение, обезвреживание или утилизация медицинских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w:t>
      </w:r>
      <w:proofErr w:type="spellStart"/>
      <w:r w:rsidRPr="002D62A3">
        <w:rPr>
          <w:rFonts w:ascii="Arial" w:eastAsia="Times New Roman" w:hAnsi="Arial" w:cs="Arial"/>
          <w:sz w:val="24"/>
          <w:szCs w:val="24"/>
          <w:lang w:eastAsia="ru-RU"/>
        </w:rPr>
        <w:t>в</w:t>
      </w:r>
      <w:proofErr w:type="spellEnd"/>
      <w:r w:rsidRPr="002D62A3">
        <w:rPr>
          <w:rFonts w:ascii="Arial" w:eastAsia="Times New Roman" w:hAnsi="Arial" w:cs="Arial"/>
          <w:sz w:val="24"/>
          <w:szCs w:val="24"/>
          <w:lang w:eastAsia="ru-RU"/>
        </w:rPr>
        <w:t xml:space="preserve"> специальной одежде, используемой в рабочих помещениях участка.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Личную одежду и специальную одежду необходимо хранить в разных шкафах.</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Запрещается стирка специальной одежды на дому.</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168. В Схеме указываются: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качественный и количественный состав образующихся медицинских отходов в организации;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порядок сбора медицинских отходов в организации;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lastRenderedPageBreak/>
        <w:t>порядок и места хранения медицинских отходов в организации, кратность их вывоза;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порядок действий работников организации при нарушении целостности упаковки (рассыпании, разливании) медицинских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организация гигиенического обучения работников, осуществляющих работы с медицинскими отходами.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169. Смешение медицинских отходов различных классов в общей емкости недопустимо.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Одноразовые пакеты располагаются на специальных тележках или внутри многоразовых контейнеров.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Емкости для сбора медицинских отходов и тележки должны быть промаркированы "Отходы. Класс 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Многоразовая тара после удаления из нее отходов подлежит мойке и дезинфекции.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Порядок мойки и дезинфекции многоразовой тары определяется в соответствии со Схемой.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Дальнейшее перемещение пищевых отходов внутри организации производится в соответствии со Схемой.</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lastRenderedPageBreak/>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172. Медицинские отходы класса А, кроме пищевых, могут удаляться из структурных подразделений организации с помощью мусоропровода.</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sidRPr="002D62A3">
        <w:rPr>
          <w:rFonts w:ascii="Arial" w:eastAsia="Times New Roman" w:hAnsi="Arial" w:cs="Arial"/>
          <w:sz w:val="24"/>
          <w:szCs w:val="24"/>
          <w:lang w:eastAsia="ru-RU"/>
        </w:rPr>
        <w:t>мусоросборных</w:t>
      </w:r>
      <w:proofErr w:type="spellEnd"/>
      <w:r w:rsidRPr="002D62A3">
        <w:rPr>
          <w:rFonts w:ascii="Arial" w:eastAsia="Times New Roman" w:hAnsi="Arial" w:cs="Arial"/>
          <w:sz w:val="24"/>
          <w:szCs w:val="24"/>
          <w:lang w:eastAsia="ru-RU"/>
        </w:rPr>
        <w:t xml:space="preserve"> камер.</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Запрещается сброс отходов из мусоропровода непосредственно на пол мусороприемной камеры.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Запас контейнеров для мусороприемной камеры должен быть обеспечен не менее чем на одни сутки.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Промывка контейнеров должна осуществляться после каждого удаления из них отходов, дезинфекция - не реже 1 раза в неделю.</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Чистка стволов трубопроводов, приемных устройств, </w:t>
      </w:r>
      <w:proofErr w:type="spellStart"/>
      <w:r w:rsidRPr="002D62A3">
        <w:rPr>
          <w:rFonts w:ascii="Arial" w:eastAsia="Times New Roman" w:hAnsi="Arial" w:cs="Arial"/>
          <w:sz w:val="24"/>
          <w:szCs w:val="24"/>
          <w:lang w:eastAsia="ru-RU"/>
        </w:rPr>
        <w:t>мусоросборных</w:t>
      </w:r>
      <w:proofErr w:type="spellEnd"/>
      <w:r w:rsidRPr="002D62A3">
        <w:rPr>
          <w:rFonts w:ascii="Arial" w:eastAsia="Times New Roman" w:hAnsi="Arial" w:cs="Arial"/>
          <w:sz w:val="24"/>
          <w:szCs w:val="24"/>
          <w:lang w:eastAsia="ru-RU"/>
        </w:rPr>
        <w:t xml:space="preserve"> камер должна проводиться еженедельно.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173. Крупногабаритные медицинские отходы класса А должны собираться медицинской организацией в бункеры для КГО.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174. Медицинские отходы класса Б подлежат обязательному обеззараживанию (обезвреживанию), дезинфекции.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Выбор метода обеззараживания (обезвреживания) определяется исходя из возможностей организации и определяется при разработке Схемы.</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175. Медицинские отходы класса Б должны собираться работниками организации в одноразовую мягкую (пакеты) или твердую (</w:t>
      </w:r>
      <w:proofErr w:type="spellStart"/>
      <w:r w:rsidRPr="002D62A3">
        <w:rPr>
          <w:rFonts w:ascii="Arial" w:eastAsia="Times New Roman" w:hAnsi="Arial" w:cs="Arial"/>
          <w:sz w:val="24"/>
          <w:szCs w:val="24"/>
          <w:lang w:eastAsia="ru-RU"/>
        </w:rPr>
        <w:t>непрокалываемую</w:t>
      </w:r>
      <w:proofErr w:type="spellEnd"/>
      <w:r w:rsidRPr="002D62A3">
        <w:rPr>
          <w:rFonts w:ascii="Arial" w:eastAsia="Times New Roman" w:hAnsi="Arial" w:cs="Arial"/>
          <w:sz w:val="24"/>
          <w:szCs w:val="24"/>
          <w:lang w:eastAsia="ru-RU"/>
        </w:rPr>
        <w:t>) упаковку (контейнеры) желтого цвета или в упаковку, имеющие желтую маркировку, в зависимости от морфологического состава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lastRenderedPageBreak/>
        <w:t xml:space="preserve">Для сбора острых медицинских отходов класса Б организацией должны использоваться одноразовые </w:t>
      </w:r>
      <w:proofErr w:type="spellStart"/>
      <w:r w:rsidRPr="002D62A3">
        <w:rPr>
          <w:rFonts w:ascii="Arial" w:eastAsia="Times New Roman" w:hAnsi="Arial" w:cs="Arial"/>
          <w:sz w:val="24"/>
          <w:szCs w:val="24"/>
          <w:lang w:eastAsia="ru-RU"/>
        </w:rPr>
        <w:t>непрокалываемые</w:t>
      </w:r>
      <w:proofErr w:type="spellEnd"/>
      <w:r w:rsidRPr="002D62A3">
        <w:rPr>
          <w:rFonts w:ascii="Arial" w:eastAsia="Times New Roman" w:hAnsi="Arial" w:cs="Arial"/>
          <w:sz w:val="24"/>
          <w:szCs w:val="24"/>
          <w:lang w:eastAsia="ru-RU"/>
        </w:rPr>
        <w:t xml:space="preserve"> влагостойкие емкости (контейнеры), которые должны иметь плотно прилегающую крышку, исключающую возможность самопроизвольного вскрытия.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Для сбора органических, жидких медицинских отходов класса Б организацией должны использоваться одноразовые </w:t>
      </w:r>
      <w:proofErr w:type="spellStart"/>
      <w:r w:rsidRPr="002D62A3">
        <w:rPr>
          <w:rFonts w:ascii="Arial" w:eastAsia="Times New Roman" w:hAnsi="Arial" w:cs="Arial"/>
          <w:sz w:val="24"/>
          <w:szCs w:val="24"/>
          <w:lang w:eastAsia="ru-RU"/>
        </w:rPr>
        <w:t>непрокалываемые</w:t>
      </w:r>
      <w:proofErr w:type="spellEnd"/>
      <w:r w:rsidRPr="002D62A3">
        <w:rPr>
          <w:rFonts w:ascii="Arial" w:eastAsia="Times New Roman" w:hAnsi="Arial" w:cs="Arial"/>
          <w:sz w:val="24"/>
          <w:szCs w:val="24"/>
          <w:lang w:eastAsia="ru-RU"/>
        </w:rPr>
        <w:t xml:space="preserve"> влагостойкие емкости с крышкой (контейнеры), обеспечивающей их герметизацию и исключающей возможность самопроизвольного вскрытия.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rsidRPr="002D62A3">
        <w:rPr>
          <w:rFonts w:ascii="Arial" w:eastAsia="Times New Roman" w:hAnsi="Arial" w:cs="Arial"/>
          <w:sz w:val="24"/>
          <w:szCs w:val="24"/>
          <w:lang w:eastAsia="ru-RU"/>
        </w:rPr>
        <w:t>иглосъемники</w:t>
      </w:r>
      <w:proofErr w:type="spellEnd"/>
      <w:r w:rsidRPr="002D62A3">
        <w:rPr>
          <w:rFonts w:ascii="Arial" w:eastAsia="Times New Roman" w:hAnsi="Arial" w:cs="Arial"/>
          <w:sz w:val="24"/>
          <w:szCs w:val="24"/>
          <w:lang w:eastAsia="ru-RU"/>
        </w:rPr>
        <w:t xml:space="preserve">, </w:t>
      </w:r>
      <w:proofErr w:type="spellStart"/>
      <w:r w:rsidRPr="002D62A3">
        <w:rPr>
          <w:rFonts w:ascii="Arial" w:eastAsia="Times New Roman" w:hAnsi="Arial" w:cs="Arial"/>
          <w:sz w:val="24"/>
          <w:szCs w:val="24"/>
          <w:lang w:eastAsia="ru-RU"/>
        </w:rPr>
        <w:t>иглодеструкторы</w:t>
      </w:r>
      <w:proofErr w:type="spellEnd"/>
      <w:r w:rsidRPr="002D62A3">
        <w:rPr>
          <w:rFonts w:ascii="Arial" w:eastAsia="Times New Roman" w:hAnsi="Arial" w:cs="Arial"/>
          <w:sz w:val="24"/>
          <w:szCs w:val="24"/>
          <w:lang w:eastAsia="ru-RU"/>
        </w:rPr>
        <w:t xml:space="preserve">, </w:t>
      </w:r>
      <w:proofErr w:type="spellStart"/>
      <w:r w:rsidRPr="002D62A3">
        <w:rPr>
          <w:rFonts w:ascii="Arial" w:eastAsia="Times New Roman" w:hAnsi="Arial" w:cs="Arial"/>
          <w:sz w:val="24"/>
          <w:szCs w:val="24"/>
          <w:lang w:eastAsia="ru-RU"/>
        </w:rPr>
        <w:t>иглоотсекатели</w:t>
      </w:r>
      <w:proofErr w:type="spellEnd"/>
      <w:r w:rsidRPr="002D62A3">
        <w:rPr>
          <w:rFonts w:ascii="Arial" w:eastAsia="Times New Roman" w:hAnsi="Arial" w:cs="Arial"/>
          <w:sz w:val="24"/>
          <w:szCs w:val="24"/>
          <w:lang w:eastAsia="ru-RU"/>
        </w:rPr>
        <w:t>.</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Твердые (</w:t>
      </w:r>
      <w:proofErr w:type="spellStart"/>
      <w:r w:rsidRPr="002D62A3">
        <w:rPr>
          <w:rFonts w:ascii="Arial" w:eastAsia="Times New Roman" w:hAnsi="Arial" w:cs="Arial"/>
          <w:sz w:val="24"/>
          <w:szCs w:val="24"/>
          <w:lang w:eastAsia="ru-RU"/>
        </w:rPr>
        <w:t>непрокалываемые</w:t>
      </w:r>
      <w:proofErr w:type="spellEnd"/>
      <w:r w:rsidRPr="002D62A3">
        <w:rPr>
          <w:rFonts w:ascii="Arial" w:eastAsia="Times New Roman" w:hAnsi="Arial" w:cs="Arial"/>
          <w:sz w:val="24"/>
          <w:szCs w:val="24"/>
          <w:lang w:eastAsia="ru-RU"/>
        </w:rPr>
        <w:t>)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176. Дезинфекция многоразовых емкостей для сбора медицинских отходов класса Б внутри организации должна производиться ежедневно.</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r w:rsidRPr="002D62A3">
        <w:rPr>
          <w:rFonts w:ascii="Arial" w:eastAsia="Times New Roman" w:hAnsi="Arial" w:cs="Arial"/>
          <w:sz w:val="24"/>
          <w:szCs w:val="24"/>
          <w:lang w:eastAsia="ru-RU"/>
        </w:rPr>
        <w:br/>
      </w:r>
    </w:p>
    <w:p w:rsidR="002D62A3" w:rsidRPr="002D62A3" w:rsidRDefault="002D62A3" w:rsidP="002D62A3">
      <w:pPr>
        <w:spacing w:after="0" w:line="240" w:lineRule="auto"/>
        <w:ind w:firstLine="480"/>
        <w:textAlignment w:val="baseline"/>
        <w:rPr>
          <w:rFonts w:ascii="Arial" w:eastAsia="Times New Roman" w:hAnsi="Arial" w:cs="Arial"/>
          <w:sz w:val="24"/>
          <w:szCs w:val="24"/>
          <w:lang w:eastAsia="ru-RU"/>
        </w:rPr>
      </w:pPr>
      <w:r w:rsidRPr="002D62A3">
        <w:rPr>
          <w:rFonts w:ascii="Arial" w:eastAsia="Times New Roman" w:hAnsi="Arial" w:cs="Arial"/>
          <w:sz w:val="24"/>
          <w:szCs w:val="24"/>
          <w:lang w:eastAsia="ru-RU"/>
        </w:rPr>
        <w:t>Доступ лиц, не связанных с работами по обращению с медицинскими отходами, в помещения хранения медицинских отходов запрещается.</w:t>
      </w:r>
      <w:r w:rsidRPr="002D62A3">
        <w:rPr>
          <w:rFonts w:ascii="Arial" w:eastAsia="Times New Roman" w:hAnsi="Arial" w:cs="Arial"/>
          <w:sz w:val="24"/>
          <w:szCs w:val="24"/>
          <w:lang w:eastAsia="ru-RU"/>
        </w:rPr>
        <w:br/>
      </w:r>
    </w:p>
    <w:p w:rsidR="002D62A3" w:rsidRPr="00E6798A" w:rsidRDefault="002D62A3">
      <w:pPr>
        <w:rPr>
          <w:rFonts w:ascii="Arial" w:eastAsia="Times New Roman" w:hAnsi="Arial" w:cs="Arial"/>
          <w:sz w:val="24"/>
          <w:szCs w:val="24"/>
          <w:lang w:eastAsia="ru-RU"/>
        </w:rPr>
      </w:pPr>
      <w:r w:rsidRPr="00E6798A">
        <w:rPr>
          <w:rFonts w:ascii="Arial" w:eastAsia="Times New Roman" w:hAnsi="Arial" w:cs="Arial"/>
          <w:sz w:val="24"/>
          <w:szCs w:val="24"/>
          <w:lang w:eastAsia="ru-RU"/>
        </w:rPr>
        <w:br w:type="page"/>
      </w:r>
    </w:p>
    <w:p w:rsidR="004C3A6C" w:rsidRPr="00E6798A" w:rsidRDefault="004C3A6C" w:rsidP="004C3A6C">
      <w:pPr>
        <w:shd w:val="clear" w:color="auto" w:fill="FFFFFF"/>
        <w:spacing w:after="0" w:line="240" w:lineRule="auto"/>
        <w:textAlignment w:val="baseline"/>
        <w:rPr>
          <w:rFonts w:ascii="Arial" w:eastAsia="Times New Roman" w:hAnsi="Arial" w:cs="Arial"/>
          <w:sz w:val="24"/>
          <w:szCs w:val="24"/>
          <w:lang w:eastAsia="ru-RU"/>
        </w:rPr>
      </w:pP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4C3A6C" w:rsidRPr="00E6798A" w:rsidRDefault="004C3A6C" w:rsidP="004C3A6C">
      <w:pPr>
        <w:spacing w:after="240" w:line="240" w:lineRule="auto"/>
        <w:jc w:val="right"/>
        <w:textAlignment w:val="baseline"/>
        <w:outlineLvl w:val="2"/>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Приложение N 4</w:t>
      </w:r>
      <w:r w:rsidRPr="00E6798A">
        <w:rPr>
          <w:rFonts w:ascii="Arial" w:eastAsia="Times New Roman" w:hAnsi="Arial" w:cs="Arial"/>
          <w:b/>
          <w:bCs/>
          <w:sz w:val="24"/>
          <w:szCs w:val="24"/>
          <w:lang w:eastAsia="ru-RU"/>
        </w:rPr>
        <w:br/>
        <w:t>к СП 2.1.3684-21</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Правила выбора периодичности и количества проб питьевой воды при проведении лабораторных исследований качества питьевой воды в рамках производственного контроля</w:t>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xml:space="preserve">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w:t>
      </w:r>
      <w:proofErr w:type="spellStart"/>
      <w:r w:rsidRPr="00E6798A">
        <w:rPr>
          <w:rFonts w:ascii="Arial" w:eastAsia="Times New Roman" w:hAnsi="Arial" w:cs="Arial"/>
          <w:sz w:val="24"/>
          <w:szCs w:val="24"/>
          <w:lang w:eastAsia="ru-RU"/>
        </w:rPr>
        <w:t>водоразбора</w:t>
      </w:r>
      <w:proofErr w:type="spellEnd"/>
      <w:r w:rsidRPr="00E6798A">
        <w:rPr>
          <w:rFonts w:ascii="Arial" w:eastAsia="Times New Roman" w:hAnsi="Arial" w:cs="Arial"/>
          <w:sz w:val="24"/>
          <w:szCs w:val="24"/>
          <w:lang w:eastAsia="ru-RU"/>
        </w:rPr>
        <w:t xml:space="preserve"> наружной и внутренней распределительных сетей (далее - места водопользования).</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2. Количество и периодичность отбора проб воды для лабораторных исследований в местах водозабора устанавливаются с учетом </w:t>
      </w:r>
      <w:hyperlink r:id="rId81" w:anchor="8QQ0M3" w:history="1">
        <w:r w:rsidRPr="00E6798A">
          <w:rPr>
            <w:rFonts w:ascii="Arial" w:eastAsia="Times New Roman" w:hAnsi="Arial" w:cs="Arial"/>
            <w:sz w:val="24"/>
            <w:szCs w:val="24"/>
            <w:u w:val="single"/>
            <w:lang w:eastAsia="ru-RU"/>
          </w:rPr>
          <w:t>таблицы 1</w:t>
        </w:r>
      </w:hyperlink>
      <w:r w:rsidRPr="00E6798A">
        <w:rPr>
          <w:rFonts w:ascii="Arial" w:eastAsia="Times New Roman" w:hAnsi="Arial" w:cs="Arial"/>
          <w:sz w:val="24"/>
          <w:szCs w:val="24"/>
          <w:lang w:eastAsia="ru-RU"/>
        </w:rPr>
        <w:t>.</w:t>
      </w:r>
      <w:r w:rsidRPr="00E6798A">
        <w:rPr>
          <w:rFonts w:ascii="Arial" w:eastAsia="Times New Roman" w:hAnsi="Arial" w:cs="Arial"/>
          <w:sz w:val="24"/>
          <w:szCs w:val="24"/>
          <w:lang w:eastAsia="ru-RU"/>
        </w:rPr>
        <w:br/>
      </w:r>
    </w:p>
    <w:p w:rsidR="004C3A6C" w:rsidRPr="00E6798A" w:rsidRDefault="004C3A6C" w:rsidP="004C3A6C">
      <w:pPr>
        <w:spacing w:after="240" w:line="240" w:lineRule="auto"/>
        <w:jc w:val="right"/>
        <w:textAlignment w:val="baseline"/>
        <w:outlineLvl w:val="3"/>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Таблица 1</w:t>
      </w:r>
    </w:p>
    <w:tbl>
      <w:tblPr>
        <w:tblW w:w="0" w:type="auto"/>
        <w:tblCellMar>
          <w:left w:w="0" w:type="dxa"/>
          <w:right w:w="0" w:type="dxa"/>
        </w:tblCellMar>
        <w:tblLook w:val="04A0" w:firstRow="1" w:lastRow="0" w:firstColumn="1" w:lastColumn="0" w:noHBand="0" w:noVBand="1"/>
      </w:tblPr>
      <w:tblGrid>
        <w:gridCol w:w="3665"/>
        <w:gridCol w:w="2504"/>
        <w:gridCol w:w="3186"/>
      </w:tblGrid>
      <w:tr w:rsidR="004C3A6C" w:rsidRPr="00E6798A" w:rsidTr="004C3A6C">
        <w:trPr>
          <w:trHeight w:val="15"/>
        </w:trPr>
        <w:tc>
          <w:tcPr>
            <w:tcW w:w="4435"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3142"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Виды показателей</w:t>
            </w:r>
          </w:p>
        </w:tc>
        <w:tc>
          <w:tcPr>
            <w:tcW w:w="7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Количество проб в течение одного года, не менее:</w:t>
            </w:r>
          </w:p>
        </w:tc>
      </w:tr>
      <w:tr w:rsidR="004C3A6C" w:rsidRPr="00E6798A" w:rsidTr="004C3A6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для подземных источников: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для поверхностных источников:</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Микробиологические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 (по сезонам года)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 (ежемесячно)</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Паразитологические</w:t>
            </w:r>
            <w:proofErr w:type="spellEnd"/>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 проводятся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 (ежемесячно)</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Органолептические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 (по сезонам года)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 (ежемесячно)</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Обобщенные показатели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 (по сезонам года)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 (ежемесячно)</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Неорганические и органические вещества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 (по сезонам года)</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Радиологические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r>
    </w:tbl>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w:t>
      </w:r>
      <w:hyperlink r:id="rId82" w:anchor="8R00M5" w:history="1">
        <w:r w:rsidRPr="00E6798A">
          <w:rPr>
            <w:rFonts w:ascii="Arial" w:eastAsia="Times New Roman" w:hAnsi="Arial" w:cs="Arial"/>
            <w:sz w:val="24"/>
            <w:szCs w:val="24"/>
            <w:u w:val="single"/>
            <w:lang w:eastAsia="ru-RU"/>
          </w:rPr>
          <w:t>таблицы 2</w:t>
        </w:r>
      </w:hyperlink>
      <w:r w:rsidRPr="00E6798A">
        <w:rPr>
          <w:rFonts w:ascii="Arial" w:eastAsia="Times New Roman" w:hAnsi="Arial" w:cs="Arial"/>
          <w:sz w:val="24"/>
          <w:szCs w:val="24"/>
          <w:lang w:eastAsia="ru-RU"/>
        </w:rPr>
        <w:t>.</w:t>
      </w:r>
      <w:r w:rsidRPr="00E6798A">
        <w:rPr>
          <w:rFonts w:ascii="Arial" w:eastAsia="Times New Roman" w:hAnsi="Arial" w:cs="Arial"/>
          <w:sz w:val="24"/>
          <w:szCs w:val="24"/>
          <w:lang w:eastAsia="ru-RU"/>
        </w:rPr>
        <w:br/>
      </w:r>
    </w:p>
    <w:p w:rsidR="004C3A6C" w:rsidRPr="00E6798A" w:rsidRDefault="004C3A6C" w:rsidP="004C3A6C">
      <w:pPr>
        <w:spacing w:after="240" w:line="240" w:lineRule="auto"/>
        <w:jc w:val="right"/>
        <w:textAlignment w:val="baseline"/>
        <w:outlineLvl w:val="3"/>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Таблица 2</w:t>
      </w:r>
    </w:p>
    <w:tbl>
      <w:tblPr>
        <w:tblW w:w="0" w:type="auto"/>
        <w:tblCellMar>
          <w:left w:w="0" w:type="dxa"/>
          <w:right w:w="0" w:type="dxa"/>
        </w:tblCellMar>
        <w:tblLook w:val="04A0" w:firstRow="1" w:lastRow="0" w:firstColumn="1" w:lastColumn="0" w:noHBand="0" w:noVBand="1"/>
      </w:tblPr>
      <w:tblGrid>
        <w:gridCol w:w="2979"/>
        <w:gridCol w:w="970"/>
        <w:gridCol w:w="1126"/>
        <w:gridCol w:w="1260"/>
        <w:gridCol w:w="1289"/>
        <w:gridCol w:w="1731"/>
      </w:tblGrid>
      <w:tr w:rsidR="004C3A6C" w:rsidRPr="00E6798A" w:rsidTr="004C3A6C">
        <w:trPr>
          <w:trHeight w:val="15"/>
        </w:trPr>
        <w:tc>
          <w:tcPr>
            <w:tcW w:w="3326"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1294"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Виды показателей</w:t>
            </w:r>
          </w:p>
        </w:tc>
        <w:tc>
          <w:tcPr>
            <w:tcW w:w="81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Количество проб в течение одного года, не менее:</w:t>
            </w:r>
          </w:p>
        </w:tc>
      </w:tr>
      <w:tr w:rsidR="004C3A6C" w:rsidRPr="00E6798A" w:rsidTr="004C3A6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Для подземных источников:</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Для поверхностных источников:</w:t>
            </w:r>
          </w:p>
        </w:tc>
      </w:tr>
      <w:tr w:rsidR="004C3A6C" w:rsidRPr="00E6798A" w:rsidTr="004C3A6C">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81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Численность населения, обеспечиваемого водой из данной системы водоснабжения, тысяч человек</w:t>
            </w:r>
          </w:p>
        </w:tc>
      </w:tr>
      <w:tr w:rsidR="004C3A6C" w:rsidRPr="00E6798A" w:rsidTr="004C3A6C">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до 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20-100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свыше 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до 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свыше 100</w: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lastRenderedPageBreak/>
              <w:t>Микробиологические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50</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7A25465E" wp14:editId="030988C7">
                      <wp:extent cx="86360" cy="222250"/>
                      <wp:effectExtent l="0" t="0" r="0" b="0"/>
                      <wp:docPr id="20"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85A27" id="AutoShape 1" o:spid="_x0000_s1026" alt="data:image;base64,R0lGODdhCQAXAIABAAAAAP///ywAAAAACQAXAAACFYyPqcsHCx5kUtV0UXYwtg+G4kh+BQA7" style="width:6.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150</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1FD0DAE4" wp14:editId="2A6A10D5">
                      <wp:extent cx="99060" cy="222250"/>
                      <wp:effectExtent l="0" t="0" r="0" b="0"/>
                      <wp:docPr id="19" name="AutoShape 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C4BA5" id="AutoShape 2" o:spid="_x0000_s1026" alt="data:image;base64,R0lGODdhCwAXAIABAAAAAP///ywAAAAACwAXAAACGoyPqct9ABd4bjbLsNKJI+tBokOW5ommalI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GCO0lYFAwAAIgYAAA4AAAAAAAAAAAAAAAAALgIAAGRycy9lMm9Eb2MueG1sUEsB&#10;Ai0AFAAGAAgAAAAhAAononHbAAAAAwEAAA8AAAAAAAAAAAAAAAAAXwUAAGRycy9kb3ducmV2Lnht&#10;bFBLBQYAAAAABAAEAPMAAABn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365</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4214881B" wp14:editId="28B64DA6">
                      <wp:extent cx="99060" cy="222250"/>
                      <wp:effectExtent l="0" t="0" r="0" b="0"/>
                      <wp:docPr id="18" name="AutoShape 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0A262" id="AutoShape 3"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DVArgeBgMAACIGAAAOAAAAAAAAAAAAAAAAAC4CAABkcnMvZTJvRG9jLnhtbFBL&#10;AQItABQABgAIAAAAIQAKJ6Jx2wAAAAMBAAAPAAAAAAAAAAAAAAAAAGAFAABkcnMvZG93bnJldi54&#10;bWxQSwUGAAAAAAQABADzAAAAaA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365</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74CDAAF9" wp14:editId="11251237">
                      <wp:extent cx="99060" cy="222250"/>
                      <wp:effectExtent l="0" t="0" r="0" b="0"/>
                      <wp:docPr id="17" name="AutoShape 4"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57785" id="AutoShape 4"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CIF+ATBgMAACIGAAAOAAAAAAAAAAAAAAAAAC4CAABkcnMvZTJvRG9jLnhtbFBL&#10;AQItABQABgAIAAAAIQAKJ6Jx2wAAAAMBAAAPAAAAAAAAAAAAAAAAAGAFAABkcnMvZG93bnJldi54&#10;bWxQSwUGAAAAAAQABADzAAAAaA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365</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56386FEB" wp14:editId="4E2A5D17">
                      <wp:extent cx="99060" cy="222250"/>
                      <wp:effectExtent l="0" t="0" r="0" b="0"/>
                      <wp:docPr id="16" name="AutoShape 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1E31A" id="AutoShape 5"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C905P7BgMAACIGAAAOAAAAAAAAAAAAAAAAAC4CAABkcnMvZTJvRG9jLnhtbFBL&#10;AQItABQABgAIAAAAIQAKJ6Jx2wAAAAMBAAAPAAAAAAAAAAAAAAAAAGAFAABkcnMvZG93bnJldi54&#10;bWxQSwUGAAAAAAQABADzAAAAaAYAAAAA&#10;" filled="f" stroked="f">
                      <o:lock v:ext="edit" aspectratio="t"/>
                      <w10:anchorlock/>
                    </v:rect>
                  </w:pict>
                </mc:Fallback>
              </mc:AlternateConten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Паразитологические</w:t>
            </w:r>
            <w:proofErr w:type="spellEnd"/>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 проводятся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4A422993" wp14:editId="6741CDA8">
                      <wp:extent cx="99060" cy="222250"/>
                      <wp:effectExtent l="0" t="0" r="0" b="0"/>
                      <wp:docPr id="15" name="AutoShape 6"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56197" id="AutoShape 6" o:spid="_x0000_s1026" alt="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" wp14:editId="3B51ECBB">
                      <wp:extent cx="99060" cy="222250"/>
                      <wp:effectExtent l="0" t="0" r="0" b="0"/>
                      <wp:docPr id="14" name="AutoShape 7"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E109C" id="AutoShape 7" o:spid="_x0000_s1026" alt="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" filled="f" stroked="f">
                      <o:lock v:ext="edit" aspectratio="t"/>
                      <w10:anchorlock/>
                    </v:rect>
                  </w:pict>
                </mc:Fallback>
              </mc:AlternateConten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Органолептические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50</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50F38EE2" wp14:editId="2ABD62D9">
                      <wp:extent cx="86360" cy="222250"/>
                      <wp:effectExtent l="0" t="0" r="0" b="0"/>
                      <wp:docPr id="13" name="AutoShape 8"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3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053B5" id="AutoShape 8" o:spid="_x0000_s1026" alt="data:image;base64,R0lGODdhCQAXAIABAAAAAP///ywAAAAACQAXAAACFYyPqcsHCx5kUtV0UXYwtg+G4kh+BQA7" style="width:6.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150</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3E85E424" wp14:editId="318E1398">
                      <wp:extent cx="99060" cy="222250"/>
                      <wp:effectExtent l="0" t="0" r="0" b="0"/>
                      <wp:docPr id="12" name="AutoShape 9"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54C32" id="AutoShape 9" o:spid="_x0000_s1026" alt="data:image;base64,R0lGODdhCwAXAIABAAAAAP///ywAAAAACwAXAAACGoyPqct9ABd4bjbLsNKJI+tBokOW5ommalI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NL8bZsFAwAAIgYAAA4AAAAAAAAAAAAAAAAALgIAAGRycy9lMm9Eb2MueG1sUEsB&#10;Ai0AFAAGAAgAAAAhAAononHbAAAAAwEAAA8AAAAAAAAAAAAAAAAAXwUAAGRycy9kb3ducmV2Lnht&#10;bFBLBQYAAAAABAAEAPMAAABnBg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365</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329271E1" wp14:editId="37279F67">
                      <wp:extent cx="99060" cy="222250"/>
                      <wp:effectExtent l="0" t="0" r="0" b="0"/>
                      <wp:docPr id="11" name="AutoShape 10"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A298B" id="AutoShape 10"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CMnz4QBgMAACMGAAAOAAAAAAAAAAAAAAAAAC4CAABkcnMvZTJvRG9jLnhtbFBL&#10;AQItABQABgAIAAAAIQAKJ6Jx2wAAAAMBAAAPAAAAAAAAAAAAAAAAAGAFAABkcnMvZG93bnJldi54&#10;bWxQSwUGAAAAAAQABADzAAAAaAY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365</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061B0405" wp14:editId="5575DFE0">
                      <wp:extent cx="99060" cy="222250"/>
                      <wp:effectExtent l="0" t="0" r="0" b="0"/>
                      <wp:docPr id="10" name="AutoShape 1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35C6D" id="AutoShape 11"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Cmfg08BgMAACMGAAAOAAAAAAAAAAAAAAAAAC4CAABkcnMvZTJvRG9jLnhtbFBL&#10;AQItABQABgAIAAAAIQAKJ6Jx2wAAAAMBAAAPAAAAAAAAAAAAAAAAAGAFAABkcnMvZG93bnJldi54&#10;bWxQSwUGAAAAAAQABADzAAAAaAY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365</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261A66B9" wp14:editId="5DE39295">
                      <wp:extent cx="99060" cy="222250"/>
                      <wp:effectExtent l="0" t="0" r="0" b="0"/>
                      <wp:docPr id="9" name="AutoShape 12"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4B3A2" id="AutoShape 12" o:spid="_x0000_s1026" alt="data:image;base64,R0lGODdhCwAXAIABAAAAAP///ywAAAAACwAXAAACGYyPqcttABc4s1VpL9OKJw9FzkiW5ommSgEAOw=="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" filled="f" stroked="f">
                      <o:lock v:ext="edit" aspectratio="t"/>
                      <w10:anchorlock/>
                    </v:rect>
                  </w:pict>
                </mc:Fallback>
              </mc:AlternateConten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Обобщенные показатели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7E7B53FD" wp14:editId="5C520665">
                      <wp:extent cx="99060" cy="222250"/>
                      <wp:effectExtent l="0" t="0" r="0" b="0"/>
                      <wp:docPr id="8" name="AutoShape 13"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D09983" id="AutoShape 13" o:spid="_x0000_s1026" alt="data:image;base64,R0lGODdhCwAXAIABAAAAAP///ywAAAAACwAXAAACGoyPqcut0ABccL5g0czGciyFkfM55omm6ro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6</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51CC49B3" wp14:editId="25343F48">
                      <wp:extent cx="99060" cy="222250"/>
                      <wp:effectExtent l="0" t="0" r="0" b="0"/>
                      <wp:docPr id="7" name="AutoShape 14"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3A4B1" id="AutoShape 14" o:spid="_x0000_s1026" alt="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" wp14:editId="3A7EA49C">
                      <wp:extent cx="99060" cy="222250"/>
                      <wp:effectExtent l="0" t="0" r="0" b="0"/>
                      <wp:docPr id="6" name="AutoShape 15"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EC970" id="AutoShape 15" o:spid="_x0000_s1026" alt="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" wp14:editId="1D37EDFE">
                      <wp:extent cx="99060" cy="222250"/>
                      <wp:effectExtent l="0" t="0" r="0" b="0"/>
                      <wp:docPr id="5" name="AutoShape 16"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56194" id="AutoShape 16" o:spid="_x0000_s1026" alt="data:image;base64,R0lGODdhCwAXAIABAAAAAP///ywAAAAACwAXAAACG4yPqcuNAFiULcJ1w3xn959sXpc55omm6som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H/Y9joFAwAAIgYAAA4AAAAAAAAAAAAAAAAALgIAAGRycy9lMm9Eb2MueG1sUEsB&#10;Ai0AFAAGAAgAAAAhAAononHbAAAAAwEAAA8AAAAAAAAAAAAAAAAAXwUAAGRycy9kb3ducmV2Lnht&#10;bFBLBQYAAAAABAAEAPMAAABn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24</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05B1EFC9" wp14:editId="1648A293">
                      <wp:extent cx="99060" cy="222250"/>
                      <wp:effectExtent l="0" t="0" r="0" b="0"/>
                      <wp:docPr id="4" name="AutoShape 17"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C933CE" id="AutoShape 17" o:spid="_x0000_s1026" alt="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" filled="f" stroked="f">
                      <o:lock v:ext="edit" aspectratio="t"/>
                      <w10:anchorlock/>
                    </v:rect>
                  </w:pict>
                </mc:Fallback>
              </mc:AlternateConten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Неорганические и органические вещества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7B91AFD9" wp14:editId="1F141EDB">
                      <wp:extent cx="99060" cy="222250"/>
                      <wp:effectExtent l="0" t="0" r="0" b="0"/>
                      <wp:docPr id="3" name="AutoShape 1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24226" id="AutoShape 18" o:spid="_x0000_s1026" alt="data:image;base64,R0lGODdhCwAXAIABAAAAAP///ywAAAAACwAXAAACGoyPqcut0ABccL5g0czGciyFkfM55omm6roWADs="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61F07752" wp14:editId="611E74BB">
                      <wp:extent cx="99060" cy="222250"/>
                      <wp:effectExtent l="0" t="0" r="0" b="0"/>
                      <wp:docPr id="2" name="AutoShape 19"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F26D2" id="AutoShape 19" o:spid="_x0000_s1026" alt="data:image;base64,R0lGODdhCwAXAIABAAAAAP///ywAAAAACwAXAAACG4yPqcuNAFiULcJ1w3xn959sXpc55omm6somBQA7" style="width:7.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" filled="f" stroked="f">
                      <o:lock v:ext="edit" aspectratio="t"/>
                      <w10:anchorlock/>
                    </v:rect>
                  </w:pict>
                </mc:Fallback>
              </mc:AlternateConten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Показатели, связанные с технологией водоподготовки</w:t>
            </w:r>
          </w:p>
        </w:tc>
        <w:tc>
          <w:tcPr>
            <w:tcW w:w="81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Остаточный хлор, остаточный озон - не реже одного раза в час, остальные реагенты - не реже одного раза в смену</w:t>
            </w:r>
          </w:p>
        </w:tc>
      </w:tr>
      <w:tr w:rsidR="004C3A6C" w:rsidRPr="00E6798A" w:rsidTr="004C3A6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Радиологические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r>
    </w:tbl>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w:t>
      </w:r>
      <w:hyperlink r:id="rId83" w:anchor="8R40M7" w:history="1">
        <w:r w:rsidRPr="00E6798A">
          <w:rPr>
            <w:rFonts w:ascii="Arial" w:eastAsia="Times New Roman" w:hAnsi="Arial" w:cs="Arial"/>
            <w:sz w:val="24"/>
            <w:szCs w:val="24"/>
            <w:u w:val="single"/>
            <w:lang w:eastAsia="ru-RU"/>
          </w:rPr>
          <w:t>таблице 3</w:t>
        </w:r>
      </w:hyperlink>
      <w:r w:rsidRPr="00E6798A">
        <w:rPr>
          <w:rFonts w:ascii="Arial" w:eastAsia="Times New Roman" w:hAnsi="Arial" w:cs="Arial"/>
          <w:sz w:val="24"/>
          <w:szCs w:val="24"/>
          <w:lang w:eastAsia="ru-RU"/>
        </w:rPr>
        <w:t>, зависящей от количества обслуживаемого населения.</w:t>
      </w:r>
      <w:r w:rsidRPr="00E6798A">
        <w:rPr>
          <w:rFonts w:ascii="Arial" w:eastAsia="Times New Roman" w:hAnsi="Arial" w:cs="Arial"/>
          <w:sz w:val="24"/>
          <w:szCs w:val="24"/>
          <w:lang w:eastAsia="ru-RU"/>
        </w:rPr>
        <w:br/>
      </w:r>
    </w:p>
    <w:p w:rsidR="004C3A6C" w:rsidRPr="00E6798A" w:rsidRDefault="004C3A6C" w:rsidP="004C3A6C">
      <w:pPr>
        <w:spacing w:after="240" w:line="240" w:lineRule="auto"/>
        <w:jc w:val="right"/>
        <w:textAlignment w:val="baseline"/>
        <w:outlineLvl w:val="3"/>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Таблица 3</w:t>
      </w:r>
    </w:p>
    <w:tbl>
      <w:tblPr>
        <w:tblW w:w="0" w:type="auto"/>
        <w:tblCellMar>
          <w:left w:w="0" w:type="dxa"/>
          <w:right w:w="0" w:type="dxa"/>
        </w:tblCellMar>
        <w:tblLook w:val="04A0" w:firstRow="1" w:lastRow="0" w:firstColumn="1" w:lastColumn="0" w:noHBand="0" w:noVBand="1"/>
      </w:tblPr>
      <w:tblGrid>
        <w:gridCol w:w="4743"/>
        <w:gridCol w:w="4612"/>
      </w:tblGrid>
      <w:tr w:rsidR="004C3A6C" w:rsidRPr="00E6798A" w:rsidTr="004C3A6C">
        <w:trPr>
          <w:trHeight w:val="15"/>
        </w:trPr>
        <w:tc>
          <w:tcPr>
            <w:tcW w:w="5729"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5729"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Количество обслуживаемого населения, тысяч человек</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Количество проб в месяц</w:t>
            </w:r>
          </w:p>
        </w:tc>
      </w:tr>
      <w:tr w:rsidR="004C3A6C" w:rsidRPr="00E6798A" w:rsidTr="004C3A6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до 10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w:t>
            </w:r>
          </w:p>
        </w:tc>
      </w:tr>
      <w:tr w:rsidR="004C3A6C" w:rsidRPr="00E6798A" w:rsidTr="004C3A6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10-20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10</w:t>
            </w:r>
          </w:p>
        </w:tc>
      </w:tr>
      <w:tr w:rsidR="004C3A6C" w:rsidRPr="00E6798A" w:rsidTr="004C3A6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20-50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30</w:t>
            </w:r>
          </w:p>
        </w:tc>
      </w:tr>
      <w:tr w:rsidR="004C3A6C" w:rsidRPr="00E6798A" w:rsidTr="004C3A6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50-100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100</w:t>
            </w:r>
          </w:p>
        </w:tc>
      </w:tr>
      <w:tr w:rsidR="004C3A6C" w:rsidRPr="00E6798A" w:rsidTr="004C3A6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более 100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100+1 проба на каждые 5 тысяч человек, свыше 100 тысяч населения</w:t>
            </w:r>
          </w:p>
        </w:tc>
      </w:tr>
    </w:tbl>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xml:space="preserve">6. При исследовании качества горячей воды по микробиологическим показателям в каждой пробе проводится определение общих </w:t>
      </w:r>
      <w:proofErr w:type="spellStart"/>
      <w:r w:rsidRPr="00E6798A">
        <w:rPr>
          <w:rFonts w:ascii="Arial" w:eastAsia="Times New Roman" w:hAnsi="Arial" w:cs="Arial"/>
          <w:sz w:val="24"/>
          <w:szCs w:val="24"/>
          <w:lang w:eastAsia="ru-RU"/>
        </w:rPr>
        <w:t>колиформных</w:t>
      </w:r>
      <w:proofErr w:type="spellEnd"/>
      <w:r w:rsidRPr="00E6798A">
        <w:rPr>
          <w:rFonts w:ascii="Arial" w:eastAsia="Times New Roman" w:hAnsi="Arial" w:cs="Arial"/>
          <w:sz w:val="24"/>
          <w:szCs w:val="24"/>
          <w:lang w:eastAsia="ru-RU"/>
        </w:rPr>
        <w:t xml:space="preserve"> бактерий, </w:t>
      </w:r>
      <w:proofErr w:type="spellStart"/>
      <w:r w:rsidRPr="00E6798A">
        <w:rPr>
          <w:rFonts w:ascii="Arial" w:eastAsia="Times New Roman" w:hAnsi="Arial" w:cs="Arial"/>
          <w:sz w:val="24"/>
          <w:szCs w:val="24"/>
          <w:lang w:eastAsia="ru-RU"/>
        </w:rPr>
        <w:t>Escherichia</w:t>
      </w:r>
      <w:proofErr w:type="spellEnd"/>
      <w:r w:rsidRPr="00E6798A">
        <w:rPr>
          <w:rFonts w:ascii="Arial" w:eastAsia="Times New Roman" w:hAnsi="Arial" w:cs="Arial"/>
          <w:sz w:val="24"/>
          <w:szCs w:val="24"/>
          <w:lang w:eastAsia="ru-RU"/>
        </w:rPr>
        <w:t xml:space="preserve"> </w:t>
      </w:r>
      <w:proofErr w:type="spellStart"/>
      <w:r w:rsidRPr="00E6798A">
        <w:rPr>
          <w:rFonts w:ascii="Arial" w:eastAsia="Times New Roman" w:hAnsi="Arial" w:cs="Arial"/>
          <w:sz w:val="24"/>
          <w:szCs w:val="24"/>
          <w:lang w:eastAsia="ru-RU"/>
        </w:rPr>
        <w:t>coli</w:t>
      </w:r>
      <w:proofErr w:type="spellEnd"/>
      <w:r w:rsidRPr="00E6798A">
        <w:rPr>
          <w:rFonts w:ascii="Arial" w:eastAsia="Times New Roman" w:hAnsi="Arial" w:cs="Arial"/>
          <w:sz w:val="24"/>
          <w:szCs w:val="24"/>
          <w:lang w:eastAsia="ru-RU"/>
        </w:rPr>
        <w:t xml:space="preserve">, энтерококков, общего микробного числа. </w:t>
      </w:r>
      <w:proofErr w:type="spellStart"/>
      <w:r w:rsidRPr="00E6798A">
        <w:rPr>
          <w:rFonts w:ascii="Arial" w:eastAsia="Times New Roman" w:hAnsi="Arial" w:cs="Arial"/>
          <w:sz w:val="24"/>
          <w:szCs w:val="24"/>
          <w:lang w:eastAsia="ru-RU"/>
        </w:rPr>
        <w:t>Колифаги</w:t>
      </w:r>
      <w:proofErr w:type="spellEnd"/>
      <w:r w:rsidRPr="00E6798A">
        <w:rPr>
          <w:rFonts w:ascii="Arial" w:eastAsia="Times New Roman" w:hAnsi="Arial" w:cs="Arial"/>
          <w:sz w:val="24"/>
          <w:szCs w:val="24"/>
          <w:lang w:eastAsia="ru-RU"/>
        </w:rPr>
        <w:t xml:space="preserve"> определяют при превышении норматива по микробиологическим показателям.</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w:t>
      </w:r>
      <w:proofErr w:type="spellStart"/>
      <w:r w:rsidRPr="00E6798A">
        <w:rPr>
          <w:rFonts w:ascii="Arial" w:eastAsia="Times New Roman" w:hAnsi="Arial" w:cs="Arial"/>
          <w:sz w:val="24"/>
          <w:szCs w:val="24"/>
          <w:lang w:eastAsia="ru-RU"/>
        </w:rPr>
        <w:t>колиформным</w:t>
      </w:r>
      <w:proofErr w:type="spellEnd"/>
      <w:r w:rsidRPr="00E6798A">
        <w:rPr>
          <w:rFonts w:ascii="Arial" w:eastAsia="Times New Roman" w:hAnsi="Arial" w:cs="Arial"/>
          <w:sz w:val="24"/>
          <w:szCs w:val="24"/>
          <w:lang w:eastAsia="ru-RU"/>
        </w:rPr>
        <w:t xml:space="preserve"> бактериям, </w:t>
      </w:r>
      <w:proofErr w:type="spellStart"/>
      <w:r w:rsidRPr="00E6798A">
        <w:rPr>
          <w:rFonts w:ascii="Arial" w:eastAsia="Times New Roman" w:hAnsi="Arial" w:cs="Arial"/>
          <w:sz w:val="24"/>
          <w:szCs w:val="24"/>
          <w:lang w:eastAsia="ru-RU"/>
        </w:rPr>
        <w:t>Escherichia</w:t>
      </w:r>
      <w:proofErr w:type="spellEnd"/>
      <w:r w:rsidRPr="00E6798A">
        <w:rPr>
          <w:rFonts w:ascii="Arial" w:eastAsia="Times New Roman" w:hAnsi="Arial" w:cs="Arial"/>
          <w:sz w:val="24"/>
          <w:szCs w:val="24"/>
          <w:lang w:eastAsia="ru-RU"/>
        </w:rPr>
        <w:t xml:space="preserve"> </w:t>
      </w:r>
      <w:proofErr w:type="spellStart"/>
      <w:r w:rsidRPr="00E6798A">
        <w:rPr>
          <w:rFonts w:ascii="Arial" w:eastAsia="Times New Roman" w:hAnsi="Arial" w:cs="Arial"/>
          <w:sz w:val="24"/>
          <w:szCs w:val="24"/>
          <w:lang w:eastAsia="ru-RU"/>
        </w:rPr>
        <w:t>coli</w:t>
      </w:r>
      <w:proofErr w:type="spellEnd"/>
      <w:r w:rsidRPr="00E6798A">
        <w:rPr>
          <w:rFonts w:ascii="Arial" w:eastAsia="Times New Roman" w:hAnsi="Arial" w:cs="Arial"/>
          <w:sz w:val="24"/>
          <w:szCs w:val="24"/>
          <w:lang w:eastAsia="ru-RU"/>
        </w:rPr>
        <w:t xml:space="preserve">, энтерококкам, общего микробного числа, Legionella </w:t>
      </w:r>
      <w:proofErr w:type="spellStart"/>
      <w:r w:rsidRPr="00E6798A">
        <w:rPr>
          <w:rFonts w:ascii="Arial" w:eastAsia="Times New Roman" w:hAnsi="Arial" w:cs="Arial"/>
          <w:sz w:val="24"/>
          <w:szCs w:val="24"/>
          <w:lang w:eastAsia="ru-RU"/>
        </w:rPr>
        <w:t>pneumophila</w:t>
      </w:r>
      <w:proofErr w:type="spellEnd"/>
      <w:r w:rsidRPr="00E6798A">
        <w:rPr>
          <w:rFonts w:ascii="Arial" w:eastAsia="Times New Roman" w:hAnsi="Arial" w:cs="Arial"/>
          <w:sz w:val="24"/>
          <w:szCs w:val="24"/>
          <w:lang w:eastAsia="ru-RU"/>
        </w:rPr>
        <w:t>.</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r w:rsidRPr="00E6798A">
        <w:rPr>
          <w:rFonts w:ascii="Arial" w:eastAsia="Times New Roman" w:hAnsi="Arial" w:cs="Arial"/>
          <w:sz w:val="24"/>
          <w:szCs w:val="24"/>
          <w:lang w:eastAsia="ru-RU"/>
        </w:rPr>
        <w:br/>
      </w:r>
    </w:p>
    <w:p w:rsidR="00CE58B9"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xml:space="preserve">9. В случае превышения гигиенических нормативов по обобщенным и (или) органолептическим показателям необходимо провести исследования повторно </w:t>
      </w:r>
      <w:r w:rsidRPr="00E6798A">
        <w:rPr>
          <w:rFonts w:ascii="Arial" w:eastAsia="Times New Roman" w:hAnsi="Arial" w:cs="Arial"/>
          <w:sz w:val="24"/>
          <w:szCs w:val="24"/>
          <w:lang w:eastAsia="ru-RU"/>
        </w:rPr>
        <w:lastRenderedPageBreak/>
        <w:t>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r w:rsidRPr="00E6798A">
        <w:rPr>
          <w:rFonts w:ascii="Arial" w:eastAsia="Times New Roman" w:hAnsi="Arial" w:cs="Arial"/>
          <w:sz w:val="24"/>
          <w:szCs w:val="24"/>
          <w:lang w:eastAsia="ru-RU"/>
        </w:rPr>
        <w:br/>
      </w:r>
    </w:p>
    <w:p w:rsidR="00CE58B9" w:rsidRDefault="00CE58B9">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
    <w:p w:rsidR="004C3A6C" w:rsidRPr="00E6798A" w:rsidRDefault="004C3A6C" w:rsidP="004C3A6C">
      <w:pPr>
        <w:spacing w:after="240" w:line="240" w:lineRule="auto"/>
        <w:jc w:val="right"/>
        <w:textAlignment w:val="baseline"/>
        <w:outlineLvl w:val="2"/>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Приложение N 5</w:t>
      </w:r>
      <w:r w:rsidRPr="00E6798A">
        <w:rPr>
          <w:rFonts w:ascii="Arial" w:eastAsia="Times New Roman" w:hAnsi="Arial" w:cs="Arial"/>
          <w:b/>
          <w:bCs/>
          <w:sz w:val="24"/>
          <w:szCs w:val="24"/>
          <w:lang w:eastAsia="ru-RU"/>
        </w:rPr>
        <w:br/>
        <w:t>к СП 2.1.3684-21</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Правила выбора приоритетных показателей воды водных объектов при проведении лабораторных исследований воды водных объектов в рамках производственного контроля</w:t>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При выборе приоритетных показателей для водного объекта учитываются:</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специфичность вещества для сточных вод, поступающих в водный объект;</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степень превышения ПДК вещества в воде водного объекта;</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класс опасности и лимитирующий признак вредности, характеризующие кумуляцию, токсичность и способность вещества вызывать отдаленные эффекты;</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roofErr w:type="spellStart"/>
      <w:r w:rsidRPr="00E6798A">
        <w:rPr>
          <w:rFonts w:ascii="Arial" w:eastAsia="Times New Roman" w:hAnsi="Arial" w:cs="Arial"/>
          <w:sz w:val="24"/>
          <w:szCs w:val="24"/>
          <w:lang w:eastAsia="ru-RU"/>
        </w:rPr>
        <w:t>канцерогенность</w:t>
      </w:r>
      <w:proofErr w:type="spellEnd"/>
      <w:r w:rsidRPr="00E6798A">
        <w:rPr>
          <w:rFonts w:ascii="Arial" w:eastAsia="Times New Roman" w:hAnsi="Arial" w:cs="Arial"/>
          <w:sz w:val="24"/>
          <w:szCs w:val="24"/>
          <w:lang w:eastAsia="ru-RU"/>
        </w:rPr>
        <w:t xml:space="preserve"> вещества;</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частота обнаружения вещества в воде водного объекта;</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тенденция к росту концентраций вещества в воде при долговременном наблюдении;</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биоразлагаемость;</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К дополнительным критериям относятся:</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roofErr w:type="spellStart"/>
      <w:r w:rsidRPr="00E6798A">
        <w:rPr>
          <w:rFonts w:ascii="Arial" w:eastAsia="Times New Roman" w:hAnsi="Arial" w:cs="Arial"/>
          <w:sz w:val="24"/>
          <w:szCs w:val="24"/>
          <w:lang w:eastAsia="ru-RU"/>
        </w:rPr>
        <w:t>биоаккумуляция</w:t>
      </w:r>
      <w:proofErr w:type="spellEnd"/>
      <w:r w:rsidRPr="00E6798A">
        <w:rPr>
          <w:rFonts w:ascii="Arial" w:eastAsia="Times New Roman" w:hAnsi="Arial" w:cs="Arial"/>
          <w:sz w:val="24"/>
          <w:szCs w:val="24"/>
          <w:lang w:eastAsia="ru-RU"/>
        </w:rPr>
        <w:t>;</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стабильность (резистентность);</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трансформация с образованием более токсичных соединений;</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способность к образованию галогенсодержащих соединений при хлорировании;</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способность к накоплению в донных отложениях;</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кожно-резорбтивное действие вещества;</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xml:space="preserve">сравнительная выраженность отдаленных эффектов - канцерогенного, мутагенного, тератогенного, </w:t>
      </w:r>
      <w:proofErr w:type="spellStart"/>
      <w:r w:rsidRPr="00E6798A">
        <w:rPr>
          <w:rFonts w:ascii="Arial" w:eastAsia="Times New Roman" w:hAnsi="Arial" w:cs="Arial"/>
          <w:sz w:val="24"/>
          <w:szCs w:val="24"/>
          <w:lang w:eastAsia="ru-RU"/>
        </w:rPr>
        <w:t>эмбриотоксического</w:t>
      </w:r>
      <w:proofErr w:type="spellEnd"/>
      <w:r w:rsidRPr="00E6798A">
        <w:rPr>
          <w:rFonts w:ascii="Arial" w:eastAsia="Times New Roman" w:hAnsi="Arial" w:cs="Arial"/>
          <w:sz w:val="24"/>
          <w:szCs w:val="24"/>
          <w:lang w:eastAsia="ru-RU"/>
        </w:rPr>
        <w:t xml:space="preserve">, аллергенного и </w:t>
      </w:r>
      <w:proofErr w:type="spellStart"/>
      <w:r w:rsidRPr="00E6798A">
        <w:rPr>
          <w:rFonts w:ascii="Arial" w:eastAsia="Times New Roman" w:hAnsi="Arial" w:cs="Arial"/>
          <w:sz w:val="24"/>
          <w:szCs w:val="24"/>
          <w:lang w:eastAsia="ru-RU"/>
        </w:rPr>
        <w:lastRenderedPageBreak/>
        <w:t>гонадотоксического</w:t>
      </w:r>
      <w:proofErr w:type="spellEnd"/>
      <w:r w:rsidRPr="00E6798A">
        <w:rPr>
          <w:rFonts w:ascii="Arial" w:eastAsia="Times New Roman" w:hAnsi="Arial" w:cs="Arial"/>
          <w:sz w:val="24"/>
          <w:szCs w:val="24"/>
          <w:lang w:eastAsia="ru-RU"/>
        </w:rPr>
        <w:t>;</w:t>
      </w:r>
      <w:r w:rsidRPr="00E6798A">
        <w:rPr>
          <w:rFonts w:ascii="Arial" w:eastAsia="Times New Roman" w:hAnsi="Arial" w:cs="Arial"/>
          <w:sz w:val="24"/>
          <w:szCs w:val="24"/>
          <w:lang w:eastAsia="ru-RU"/>
        </w:rPr>
        <w:br/>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xml:space="preserve">комплексность воздействия на население из-за способности вещества к </w:t>
      </w:r>
      <w:proofErr w:type="spellStart"/>
      <w:r w:rsidRPr="00E6798A">
        <w:rPr>
          <w:rFonts w:ascii="Arial" w:eastAsia="Times New Roman" w:hAnsi="Arial" w:cs="Arial"/>
          <w:sz w:val="24"/>
          <w:szCs w:val="24"/>
          <w:lang w:eastAsia="ru-RU"/>
        </w:rPr>
        <w:t>межсредовым</w:t>
      </w:r>
      <w:proofErr w:type="spellEnd"/>
      <w:r w:rsidRPr="00E6798A">
        <w:rPr>
          <w:rFonts w:ascii="Arial" w:eastAsia="Times New Roman" w:hAnsi="Arial" w:cs="Arial"/>
          <w:sz w:val="24"/>
          <w:szCs w:val="24"/>
          <w:lang w:eastAsia="ru-RU"/>
        </w:rPr>
        <w:t xml:space="preserve"> переходам.</w:t>
      </w:r>
      <w:r w:rsidRPr="00E6798A">
        <w:rPr>
          <w:rFonts w:ascii="Arial" w:eastAsia="Times New Roman" w:hAnsi="Arial" w:cs="Arial"/>
          <w:sz w:val="24"/>
          <w:szCs w:val="24"/>
          <w:lang w:eastAsia="ru-RU"/>
        </w:rPr>
        <w:br/>
      </w:r>
    </w:p>
    <w:p w:rsidR="00E6798A" w:rsidRDefault="004C3A6C" w:rsidP="004C3A6C">
      <w:pPr>
        <w:spacing w:after="0" w:line="240" w:lineRule="auto"/>
        <w:ind w:firstLine="480"/>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r w:rsidRPr="00E6798A">
        <w:rPr>
          <w:rFonts w:ascii="Arial" w:eastAsia="Times New Roman" w:hAnsi="Arial" w:cs="Arial"/>
          <w:sz w:val="24"/>
          <w:szCs w:val="24"/>
          <w:lang w:eastAsia="ru-RU"/>
        </w:rPr>
        <w:br/>
      </w:r>
    </w:p>
    <w:p w:rsidR="00E6798A" w:rsidRDefault="00E6798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
    <w:p w:rsidR="004C3A6C" w:rsidRPr="00E6798A" w:rsidRDefault="004C3A6C" w:rsidP="004C3A6C">
      <w:pPr>
        <w:spacing w:after="240" w:line="240" w:lineRule="auto"/>
        <w:jc w:val="right"/>
        <w:textAlignment w:val="baseline"/>
        <w:outlineLvl w:val="2"/>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Приложение N 6</w:t>
      </w:r>
      <w:r w:rsidRPr="00E6798A">
        <w:rPr>
          <w:rFonts w:ascii="Arial" w:eastAsia="Times New Roman" w:hAnsi="Arial" w:cs="Arial"/>
          <w:b/>
          <w:bCs/>
          <w:sz w:val="24"/>
          <w:szCs w:val="24"/>
          <w:lang w:eastAsia="ru-RU"/>
        </w:rPr>
        <w:br/>
        <w:t>к СП 2.1.3684-21</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xml:space="preserve">Правила выбора приоритетных показателей воды в подземных </w:t>
      </w:r>
      <w:proofErr w:type="spellStart"/>
      <w:r w:rsidRPr="00E6798A">
        <w:rPr>
          <w:rFonts w:ascii="Arial" w:eastAsia="Times New Roman" w:hAnsi="Arial" w:cs="Arial"/>
          <w:b/>
          <w:bCs/>
          <w:sz w:val="24"/>
          <w:szCs w:val="24"/>
          <w:lang w:eastAsia="ru-RU"/>
        </w:rPr>
        <w:t>водоисточниках</w:t>
      </w:r>
      <w:proofErr w:type="spellEnd"/>
      <w:r w:rsidRPr="00E6798A">
        <w:rPr>
          <w:rFonts w:ascii="Arial" w:eastAsia="Times New Roman" w:hAnsi="Arial" w:cs="Arial"/>
          <w:b/>
          <w:bCs/>
          <w:sz w:val="24"/>
          <w:szCs w:val="24"/>
          <w:lang w:eastAsia="ru-RU"/>
        </w:rPr>
        <w:t xml:space="preserve"> в зонах влияния различных объектов хозяйственной деятельности при проведении лабораторных исследований в рамках производственного контроля</w:t>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3921"/>
        <w:gridCol w:w="5434"/>
      </w:tblGrid>
      <w:tr w:rsidR="004C3A6C" w:rsidRPr="00E6798A" w:rsidTr="004C3A6C">
        <w:trPr>
          <w:trHeight w:val="15"/>
        </w:trPr>
        <w:tc>
          <w:tcPr>
            <w:tcW w:w="4435"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7207"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Объекты хозяйственной деятельности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Загрязняющие вещества, обнаруженные в подземных </w:t>
            </w:r>
            <w:proofErr w:type="spellStart"/>
            <w:r w:rsidRPr="00E6798A">
              <w:rPr>
                <w:rFonts w:ascii="Times New Roman" w:eastAsia="Times New Roman" w:hAnsi="Times New Roman" w:cs="Times New Roman"/>
                <w:sz w:val="24"/>
                <w:szCs w:val="24"/>
                <w:lang w:eastAsia="ru-RU"/>
              </w:rPr>
              <w:t>водоисточниках</w:t>
            </w:r>
            <w:proofErr w:type="spellEnd"/>
            <w:r w:rsidRPr="00E6798A">
              <w:rPr>
                <w:rFonts w:ascii="Times New Roman" w:eastAsia="Times New Roman" w:hAnsi="Times New Roman" w:cs="Times New Roman"/>
                <w:sz w:val="24"/>
                <w:szCs w:val="24"/>
                <w:lang w:eastAsia="ru-RU"/>
              </w:rPr>
              <w:t xml:space="preserve"> в концентрациях, превышающих гигиенические нормативы</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Нефтебазы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синтетические поверхностно-активные вещества, фенолы, железо, бром, аммоний, марганец</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Нефтеперерабатывающие предприятия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Аэропорты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Нефтяные месторождения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хлориды, фенолы, синтетические поверхностно-активные вещества, ртуть, марганец, железо</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Полигоны твердых коммунальных отходов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 аммоний, железо, кадмий, акриламид, стирол, хлориды, синтетические поверхностно-активные вещества, свинец, марганец</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Полигоны промышленных отходов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 железо, кадмий, свинец, ртуть, сурьма, аммоний, никель, хром, бензол</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Предприятия органического синтеза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Нефтепродукты, бензол, формальдегид, этилбензол, </w:t>
            </w:r>
            <w:proofErr w:type="spellStart"/>
            <w:r w:rsidRPr="00E6798A">
              <w:rPr>
                <w:rFonts w:ascii="Times New Roman" w:eastAsia="Times New Roman" w:hAnsi="Times New Roman" w:cs="Times New Roman"/>
                <w:sz w:val="24"/>
                <w:szCs w:val="24"/>
                <w:lang w:eastAsia="ru-RU"/>
              </w:rPr>
              <w:t>моноэтаноламин</w:t>
            </w:r>
            <w:proofErr w:type="spellEnd"/>
            <w:r w:rsidRPr="00E6798A">
              <w:rPr>
                <w:rFonts w:ascii="Times New Roman" w:eastAsia="Times New Roman" w:hAnsi="Times New Roman" w:cs="Times New Roman"/>
                <w:sz w:val="24"/>
                <w:szCs w:val="24"/>
                <w:lang w:eastAsia="ru-RU"/>
              </w:rPr>
              <w:t>, кадмий, свинец, хлороформ, никель, ртуть, хром, поверхностно-активные вещества, кобальт, мышьяк, марганец, бром, бор, аммоний, цинк, медь</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Городские канализационные очистные сооружения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 железо, аммоний, нитриты, нитраты, бром, синтетические поверхностно-активные вещества</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Сельскохозяйственные предприятия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Пестициды, аммиак, нефтепродукты, фенолы, синтетические поверхностно-активные вещества, нитриты, нитраты, минерализация, хлориды</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Нефте</w:t>
            </w:r>
            <w:proofErr w:type="spellEnd"/>
            <w:r w:rsidRPr="00E6798A">
              <w:rPr>
                <w:rFonts w:ascii="Times New Roman" w:eastAsia="Times New Roman" w:hAnsi="Times New Roman" w:cs="Times New Roman"/>
                <w:sz w:val="24"/>
                <w:szCs w:val="24"/>
                <w:lang w:eastAsia="ru-RU"/>
              </w:rPr>
              <w:t>- и газопроводы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синтетические поверхностно-активные вещества</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Пруды-отстойники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железо, минерализация, синтетические поверхностно-активные вещества, бром, бор, аммоний</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lastRenderedPageBreak/>
              <w:t>Поля орошения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 аммоний, минерализация, нитраты, нитриты, хлориды</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Предприятия теплоэнергетики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Объекты хозяйственной деятельности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Загрязняющие вещества, обнаруженные в подземных </w:t>
            </w:r>
            <w:proofErr w:type="spellStart"/>
            <w:r w:rsidRPr="00E6798A">
              <w:rPr>
                <w:rFonts w:ascii="Times New Roman" w:eastAsia="Times New Roman" w:hAnsi="Times New Roman" w:cs="Times New Roman"/>
                <w:sz w:val="24"/>
                <w:szCs w:val="24"/>
                <w:lang w:eastAsia="ru-RU"/>
              </w:rPr>
              <w:t>водоисточниках</w:t>
            </w:r>
            <w:proofErr w:type="spellEnd"/>
            <w:r w:rsidRPr="00E6798A">
              <w:rPr>
                <w:rFonts w:ascii="Times New Roman" w:eastAsia="Times New Roman" w:hAnsi="Times New Roman" w:cs="Times New Roman"/>
                <w:sz w:val="24"/>
                <w:szCs w:val="24"/>
                <w:lang w:eastAsia="ru-RU"/>
              </w:rPr>
              <w:t xml:space="preserve"> в концентрациях, превышающих гигиенические нормативы</w:t>
            </w:r>
          </w:p>
        </w:tc>
      </w:tr>
      <w:tr w:rsidR="004C3A6C" w:rsidRPr="00E6798A" w:rsidTr="004C3A6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Рудообогатительные</w:t>
            </w:r>
            <w:proofErr w:type="spellEnd"/>
            <w:r w:rsidRPr="00E6798A">
              <w:rPr>
                <w:rFonts w:ascii="Times New Roman" w:eastAsia="Times New Roman" w:hAnsi="Times New Roman" w:cs="Times New Roman"/>
                <w:sz w:val="24"/>
                <w:szCs w:val="24"/>
                <w:lang w:eastAsia="ru-RU"/>
              </w:rPr>
              <w:t xml:space="preserve"> и металлургические предприятия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Ксантогенаты</w:t>
            </w:r>
            <w:proofErr w:type="spellEnd"/>
            <w:r w:rsidRPr="00E6798A">
              <w:rPr>
                <w:rFonts w:ascii="Times New Roman" w:eastAsia="Times New Roman" w:hAnsi="Times New Roman" w:cs="Times New Roman"/>
                <w:sz w:val="24"/>
                <w:szCs w:val="24"/>
                <w:lang w:eastAsia="ru-RU"/>
              </w:rPr>
              <w:t>, марганец, железо, барий, сульфаты, минерализация, никель, стронций, титан, фтор, алюминий, мышьяк, цинк, свинец, медь, молибден, цианиды, роданиды</w:t>
            </w:r>
          </w:p>
        </w:tc>
      </w:tr>
    </w:tbl>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E6798A" w:rsidRDefault="00E6798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C3A6C" w:rsidRPr="00E6798A" w:rsidRDefault="004C3A6C" w:rsidP="004C3A6C">
      <w:pPr>
        <w:spacing w:after="0" w:line="240" w:lineRule="auto"/>
        <w:textAlignment w:val="baseline"/>
        <w:rPr>
          <w:rFonts w:ascii="Arial" w:eastAsia="Times New Roman" w:hAnsi="Arial" w:cs="Arial"/>
          <w:sz w:val="24"/>
          <w:szCs w:val="24"/>
          <w:lang w:eastAsia="ru-RU"/>
        </w:rPr>
      </w:pPr>
    </w:p>
    <w:p w:rsidR="004C3A6C" w:rsidRPr="00E6798A" w:rsidRDefault="004C3A6C" w:rsidP="004C3A6C">
      <w:pPr>
        <w:spacing w:after="240" w:line="240" w:lineRule="auto"/>
        <w:jc w:val="right"/>
        <w:textAlignment w:val="baseline"/>
        <w:outlineLvl w:val="2"/>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Приложение N 7</w:t>
      </w:r>
      <w:r w:rsidRPr="00E6798A">
        <w:rPr>
          <w:rFonts w:ascii="Arial" w:eastAsia="Times New Roman" w:hAnsi="Arial" w:cs="Arial"/>
          <w:b/>
          <w:bCs/>
          <w:sz w:val="24"/>
          <w:szCs w:val="24"/>
          <w:lang w:eastAsia="ru-RU"/>
        </w:rPr>
        <w:br/>
        <w:t>к СП 2.1.3684-21</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Приоритетные показатели и компоненты природного происхождения с высокой вероятностью обнаружения повышенных концентраций в подземных водах</w:t>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2159"/>
        <w:gridCol w:w="3201"/>
        <w:gridCol w:w="3995"/>
      </w:tblGrid>
      <w:tr w:rsidR="004C3A6C" w:rsidRPr="00E6798A" w:rsidTr="004C3A6C">
        <w:trPr>
          <w:trHeight w:val="15"/>
        </w:trPr>
        <w:tc>
          <w:tcPr>
            <w:tcW w:w="2402"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3881"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4805"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Показатели и компоненты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Геохимические особенности водоносных пород</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Состав подземных вод</w:t>
            </w:r>
          </w:p>
        </w:tc>
      </w:tr>
      <w:tr w:rsidR="004C3A6C" w:rsidRPr="00E6798A" w:rsidTr="004C3A6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i/>
                <w:iCs/>
                <w:sz w:val="24"/>
                <w:szCs w:val="24"/>
                <w:bdr w:val="none" w:sz="0" w:space="0" w:color="auto" w:frame="1"/>
                <w:lang w:eastAsia="ru-RU"/>
              </w:rPr>
              <w:t>Обобщенные показатели</w:t>
            </w:r>
          </w:p>
        </w:tc>
      </w:tr>
      <w:tr w:rsidR="004C3A6C" w:rsidRPr="00E6798A" w:rsidTr="004C3A6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Минерализация (сухой остаток)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Терригенные отложения морского генезиса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Хлоридный натриевый</w:t>
            </w:r>
            <w:r w:rsidRPr="00E6798A">
              <w:rPr>
                <w:rFonts w:ascii="Times New Roman" w:eastAsia="Times New Roman" w:hAnsi="Times New Roman" w:cs="Times New Roman"/>
                <w:sz w:val="24"/>
                <w:szCs w:val="24"/>
                <w:lang w:eastAsia="ru-RU"/>
              </w:rPr>
              <w:br/>
              <w:t>Сульфатный натриевый</w:t>
            </w:r>
          </w:p>
        </w:tc>
      </w:tr>
      <w:tr w:rsidR="004C3A6C" w:rsidRPr="00E6798A" w:rsidTr="004C3A6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загипсованные отложения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Сульфатный; гидрокарбонатно-сульфатный</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Общая жесткость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загипсованные отложения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Сульфатный; гидрокарбонатно-сульфатный</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Окисляемость </w:t>
            </w:r>
            <w:proofErr w:type="spellStart"/>
            <w:r w:rsidRPr="00E6798A">
              <w:rPr>
                <w:rFonts w:ascii="Times New Roman" w:eastAsia="Times New Roman" w:hAnsi="Times New Roman" w:cs="Times New Roman"/>
                <w:sz w:val="24"/>
                <w:szCs w:val="24"/>
                <w:lang w:eastAsia="ru-RU"/>
              </w:rPr>
              <w:t>перманганатная</w:t>
            </w:r>
            <w:proofErr w:type="spellEnd"/>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Терригенные отложения с повышенным содержанием органических веществ</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Бескислородные </w:t>
            </w:r>
            <w:proofErr w:type="spellStart"/>
            <w:r w:rsidRPr="00E6798A">
              <w:rPr>
                <w:rFonts w:ascii="Times New Roman" w:eastAsia="Times New Roman" w:hAnsi="Times New Roman" w:cs="Times New Roman"/>
                <w:sz w:val="24"/>
                <w:szCs w:val="24"/>
                <w:lang w:eastAsia="ru-RU"/>
              </w:rPr>
              <w:t>железомарганецсодержащие</w:t>
            </w:r>
            <w:proofErr w:type="spellEnd"/>
            <w:r w:rsidRPr="00E6798A">
              <w:rPr>
                <w:rFonts w:ascii="Times New Roman" w:eastAsia="Times New Roman" w:hAnsi="Times New Roman" w:cs="Times New Roman"/>
                <w:sz w:val="24"/>
                <w:szCs w:val="24"/>
                <w:lang w:eastAsia="ru-RU"/>
              </w:rPr>
              <w:t xml:space="preserve"> воды различного состава</w:t>
            </w:r>
          </w:p>
        </w:tc>
      </w:tr>
      <w:tr w:rsidR="004C3A6C" w:rsidRPr="00E6798A" w:rsidTr="004C3A6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i/>
                <w:iCs/>
                <w:sz w:val="24"/>
                <w:szCs w:val="24"/>
                <w:bdr w:val="none" w:sz="0" w:space="0" w:color="auto" w:frame="1"/>
                <w:lang w:eastAsia="ru-RU"/>
              </w:rPr>
              <w:t>Химические вещества, нормируемые по санитарно-токсикологическому признаку вредности</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Алюминий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Кристаллические щелочные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Гидрокарбонатно-натриевый со слабощелочной реакцией</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Барий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терригенные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Гидрокарбонатный кальциево-магниевый с </w:t>
            </w:r>
            <w:proofErr w:type="spellStart"/>
            <w:r w:rsidRPr="00E6798A">
              <w:rPr>
                <w:rFonts w:ascii="Times New Roman" w:eastAsia="Times New Roman" w:hAnsi="Times New Roman" w:cs="Times New Roman"/>
                <w:sz w:val="24"/>
                <w:szCs w:val="24"/>
                <w:lang w:eastAsia="ru-RU"/>
              </w:rPr>
              <w:t>околонейтральной</w:t>
            </w:r>
            <w:proofErr w:type="spellEnd"/>
            <w:r w:rsidRPr="00E6798A">
              <w:rPr>
                <w:rFonts w:ascii="Times New Roman" w:eastAsia="Times New Roman" w:hAnsi="Times New Roman" w:cs="Times New Roman"/>
                <w:sz w:val="24"/>
                <w:szCs w:val="24"/>
                <w:lang w:eastAsia="ru-RU"/>
              </w:rPr>
              <w:t xml:space="preserve"> реакцией среды</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Бериллий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Бериллийсодержащие породы металлогенических провинций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Гидрокарбонатный смешанного катионного состава с повышенным содержанием фтора</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Бор</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и терригенные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Натриевый различного анионного состава с высоким отношением </w:t>
            </w:r>
            <w:proofErr w:type="spellStart"/>
            <w:r w:rsidRPr="00E6798A">
              <w:rPr>
                <w:rFonts w:ascii="Times New Roman" w:eastAsia="Times New Roman" w:hAnsi="Times New Roman" w:cs="Times New Roman"/>
                <w:sz w:val="24"/>
                <w:szCs w:val="24"/>
                <w:lang w:eastAsia="ru-RU"/>
              </w:rPr>
              <w:t>Na</w:t>
            </w:r>
            <w:proofErr w:type="spellEnd"/>
            <w:r w:rsidRPr="00E6798A">
              <w:rPr>
                <w:rFonts w:ascii="Times New Roman" w:eastAsia="Times New Roman" w:hAnsi="Times New Roman" w:cs="Times New Roman"/>
                <w:sz w:val="24"/>
                <w:szCs w:val="24"/>
                <w:lang w:eastAsia="ru-RU"/>
              </w:rPr>
              <w:t>/</w:t>
            </w:r>
            <w:proofErr w:type="spellStart"/>
            <w:r w:rsidRPr="00E6798A">
              <w:rPr>
                <w:rFonts w:ascii="Times New Roman" w:eastAsia="Times New Roman" w:hAnsi="Times New Roman" w:cs="Times New Roman"/>
                <w:sz w:val="24"/>
                <w:szCs w:val="24"/>
                <w:lang w:eastAsia="ru-RU"/>
              </w:rPr>
              <w:t>Ca</w:t>
            </w:r>
            <w:proofErr w:type="spellEnd"/>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Бром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Терригенные отложения морского происхождения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Хлоридный натриевый</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Кремний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Терригенные отложения </w:t>
            </w:r>
            <w:proofErr w:type="spellStart"/>
            <w:r w:rsidRPr="00E6798A">
              <w:rPr>
                <w:rFonts w:ascii="Times New Roman" w:eastAsia="Times New Roman" w:hAnsi="Times New Roman" w:cs="Times New Roman"/>
                <w:sz w:val="24"/>
                <w:szCs w:val="24"/>
                <w:lang w:eastAsia="ru-RU"/>
              </w:rPr>
              <w:t>гумидной</w:t>
            </w:r>
            <w:proofErr w:type="spellEnd"/>
            <w:r w:rsidRPr="00E6798A">
              <w:rPr>
                <w:rFonts w:ascii="Times New Roman" w:eastAsia="Times New Roman" w:hAnsi="Times New Roman" w:cs="Times New Roman"/>
                <w:sz w:val="24"/>
                <w:szCs w:val="24"/>
                <w:lang w:eastAsia="ru-RU"/>
              </w:rPr>
              <w:t xml:space="preserve"> зоны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Гидрокарбонатный натриевый с высоким содержанием органических веществ</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Литий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Гидрокарбонатный кальциевый</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Мышьяк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Мышьяксодержащие</w:t>
            </w:r>
            <w:proofErr w:type="spellEnd"/>
            <w:r w:rsidRPr="00E6798A">
              <w:rPr>
                <w:rFonts w:ascii="Times New Roman" w:eastAsia="Times New Roman" w:hAnsi="Times New Roman" w:cs="Times New Roman"/>
                <w:sz w:val="24"/>
                <w:szCs w:val="24"/>
                <w:lang w:eastAsia="ru-RU"/>
              </w:rPr>
              <w:t xml:space="preserve"> породы металлогенических провинций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Гидрокарбонатный натриевый с высоким отношением </w:t>
            </w:r>
            <w:proofErr w:type="spellStart"/>
            <w:r w:rsidRPr="00E6798A">
              <w:rPr>
                <w:rFonts w:ascii="Times New Roman" w:eastAsia="Times New Roman" w:hAnsi="Times New Roman" w:cs="Times New Roman"/>
                <w:sz w:val="24"/>
                <w:szCs w:val="24"/>
                <w:lang w:eastAsia="ru-RU"/>
              </w:rPr>
              <w:t>Na</w:t>
            </w:r>
            <w:proofErr w:type="spellEnd"/>
            <w:r w:rsidRPr="00E6798A">
              <w:rPr>
                <w:rFonts w:ascii="Times New Roman" w:eastAsia="Times New Roman" w:hAnsi="Times New Roman" w:cs="Times New Roman"/>
                <w:sz w:val="24"/>
                <w:szCs w:val="24"/>
                <w:lang w:eastAsia="ru-RU"/>
              </w:rPr>
              <w:t>/</w:t>
            </w:r>
            <w:proofErr w:type="spellStart"/>
            <w:r w:rsidRPr="00E6798A">
              <w:rPr>
                <w:rFonts w:ascii="Times New Roman" w:eastAsia="Times New Roman" w:hAnsi="Times New Roman" w:cs="Times New Roman"/>
                <w:sz w:val="24"/>
                <w:szCs w:val="24"/>
                <w:lang w:eastAsia="ru-RU"/>
              </w:rPr>
              <w:t>Ca</w:t>
            </w:r>
            <w:proofErr w:type="spellEnd"/>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Ртуть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Ртутьсодержащие породы металлогенических провинций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Гидрокарбонатный смешанного катионного состава с повышенным содержанием органических веществ</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lastRenderedPageBreak/>
              <w:t>Селен</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Кислые кристаллические породы с сульфидной минерализацией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Гидрокарбонатный, сульфатный кальциевый с высоким значением рН</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Стронций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Карбонатные породы с </w:t>
            </w:r>
            <w:proofErr w:type="spellStart"/>
            <w:r w:rsidRPr="00E6798A">
              <w:rPr>
                <w:rFonts w:ascii="Times New Roman" w:eastAsia="Times New Roman" w:hAnsi="Times New Roman" w:cs="Times New Roman"/>
                <w:sz w:val="24"/>
                <w:szCs w:val="24"/>
                <w:lang w:eastAsia="ru-RU"/>
              </w:rPr>
              <w:t>целестиновой</w:t>
            </w:r>
            <w:proofErr w:type="spellEnd"/>
            <w:r w:rsidRPr="00E6798A">
              <w:rPr>
                <w:rFonts w:ascii="Times New Roman" w:eastAsia="Times New Roman" w:hAnsi="Times New Roman" w:cs="Times New Roman"/>
                <w:sz w:val="24"/>
                <w:szCs w:val="24"/>
                <w:lang w:eastAsia="ru-RU"/>
              </w:rPr>
              <w:t xml:space="preserve"> минерализацией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Гидрокарбонатный, сульфатный кальциевый</w:t>
            </w:r>
          </w:p>
        </w:tc>
      </w:tr>
      <w:tr w:rsidR="004C3A6C" w:rsidRPr="00E6798A" w:rsidTr="004C3A6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Фтор</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породы с флюоритовой минерализацией</w:t>
            </w:r>
          </w:p>
        </w:tc>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Гидрокарбонатный натриевый с высоким отношением </w:t>
            </w:r>
            <w:proofErr w:type="spellStart"/>
            <w:r w:rsidRPr="00E6798A">
              <w:rPr>
                <w:rFonts w:ascii="Times New Roman" w:eastAsia="Times New Roman" w:hAnsi="Times New Roman" w:cs="Times New Roman"/>
                <w:sz w:val="24"/>
                <w:szCs w:val="24"/>
                <w:lang w:eastAsia="ru-RU"/>
              </w:rPr>
              <w:t>Na</w:t>
            </w:r>
            <w:proofErr w:type="spellEnd"/>
            <w:r w:rsidRPr="00E6798A">
              <w:rPr>
                <w:rFonts w:ascii="Times New Roman" w:eastAsia="Times New Roman" w:hAnsi="Times New Roman" w:cs="Times New Roman"/>
                <w:sz w:val="24"/>
                <w:szCs w:val="24"/>
                <w:lang w:eastAsia="ru-RU"/>
              </w:rPr>
              <w:t>/</w:t>
            </w:r>
            <w:proofErr w:type="spellStart"/>
            <w:r w:rsidRPr="00E6798A">
              <w:rPr>
                <w:rFonts w:ascii="Times New Roman" w:eastAsia="Times New Roman" w:hAnsi="Times New Roman" w:cs="Times New Roman"/>
                <w:sz w:val="24"/>
                <w:szCs w:val="24"/>
                <w:lang w:eastAsia="ru-RU"/>
              </w:rPr>
              <w:t>Ca</w:t>
            </w:r>
            <w:proofErr w:type="spellEnd"/>
          </w:p>
        </w:tc>
      </w:tr>
      <w:tr w:rsidR="004C3A6C" w:rsidRPr="00E6798A" w:rsidTr="004C3A6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Кислые кристаллические породы</w:t>
            </w:r>
          </w:p>
        </w:tc>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r>
      <w:tr w:rsidR="004C3A6C" w:rsidRPr="00E6798A" w:rsidTr="004C3A6C">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Химические вещества, нормируемые по органолептическому признаку вредности</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Железо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Карбонатные, терригенные породы с высоким содержанием органических веществ Терригенные, кристаллические породы с сульфидной минерализацией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Гидрокарбонатный кальциевый с низким значением рН и </w:t>
            </w:r>
            <w:proofErr w:type="spellStart"/>
            <w:r w:rsidRPr="00E6798A">
              <w:rPr>
                <w:rFonts w:ascii="Times New Roman" w:eastAsia="Times New Roman" w:hAnsi="Times New Roman" w:cs="Times New Roman"/>
                <w:sz w:val="24"/>
                <w:szCs w:val="24"/>
                <w:lang w:eastAsia="ru-RU"/>
              </w:rPr>
              <w:t>околонейтральной</w:t>
            </w:r>
            <w:proofErr w:type="spellEnd"/>
            <w:r w:rsidRPr="00E6798A">
              <w:rPr>
                <w:rFonts w:ascii="Times New Roman" w:eastAsia="Times New Roman" w:hAnsi="Times New Roman" w:cs="Times New Roman"/>
                <w:sz w:val="24"/>
                <w:szCs w:val="24"/>
                <w:lang w:eastAsia="ru-RU"/>
              </w:rPr>
              <w:t xml:space="preserve"> реакцией, сульфатный, сульфатно-гидрокарбонатный кальциевый с низким значением </w:t>
            </w:r>
            <w:proofErr w:type="spellStart"/>
            <w:r w:rsidRPr="00E6798A">
              <w:rPr>
                <w:rFonts w:ascii="Times New Roman" w:eastAsia="Times New Roman" w:hAnsi="Times New Roman" w:cs="Times New Roman"/>
                <w:sz w:val="24"/>
                <w:szCs w:val="24"/>
                <w:lang w:eastAsia="ru-RU"/>
              </w:rPr>
              <w:t>Ph</w:t>
            </w:r>
            <w:proofErr w:type="spellEnd"/>
            <w:r w:rsidRPr="00E6798A">
              <w:rPr>
                <w:rFonts w:ascii="Times New Roman" w:eastAsia="Times New Roman" w:hAnsi="Times New Roman" w:cs="Times New Roman"/>
                <w:sz w:val="24"/>
                <w:szCs w:val="24"/>
                <w:lang w:eastAsia="ru-RU"/>
              </w:rPr>
              <w:t xml:space="preserve"> и </w:t>
            </w:r>
            <w:proofErr w:type="spellStart"/>
            <w:r w:rsidRPr="00E6798A">
              <w:rPr>
                <w:rFonts w:ascii="Times New Roman" w:eastAsia="Times New Roman" w:hAnsi="Times New Roman" w:cs="Times New Roman"/>
                <w:sz w:val="24"/>
                <w:szCs w:val="24"/>
                <w:lang w:eastAsia="ru-RU"/>
              </w:rPr>
              <w:t>околонейтральной</w:t>
            </w:r>
            <w:proofErr w:type="spellEnd"/>
            <w:r w:rsidRPr="00E6798A">
              <w:rPr>
                <w:rFonts w:ascii="Times New Roman" w:eastAsia="Times New Roman" w:hAnsi="Times New Roman" w:cs="Times New Roman"/>
                <w:sz w:val="24"/>
                <w:szCs w:val="24"/>
                <w:lang w:eastAsia="ru-RU"/>
              </w:rPr>
              <w:t xml:space="preserve"> реакцией среды</w:t>
            </w:r>
          </w:p>
        </w:tc>
      </w:tr>
      <w:tr w:rsidR="004C3A6C" w:rsidRPr="00E6798A" w:rsidTr="004C3A6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Марганец</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Терригенные породы с высоким содержанием органических веществ</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Гидрокарбонатный кальциевый с низким значением </w:t>
            </w:r>
            <w:proofErr w:type="spellStart"/>
            <w:r w:rsidRPr="00E6798A">
              <w:rPr>
                <w:rFonts w:ascii="Times New Roman" w:eastAsia="Times New Roman" w:hAnsi="Times New Roman" w:cs="Times New Roman"/>
                <w:sz w:val="24"/>
                <w:szCs w:val="24"/>
                <w:lang w:eastAsia="ru-RU"/>
              </w:rPr>
              <w:t>Ph</w:t>
            </w:r>
            <w:proofErr w:type="spellEnd"/>
            <w:r w:rsidRPr="00E6798A">
              <w:rPr>
                <w:rFonts w:ascii="Times New Roman" w:eastAsia="Times New Roman" w:hAnsi="Times New Roman" w:cs="Times New Roman"/>
                <w:sz w:val="24"/>
                <w:szCs w:val="24"/>
                <w:lang w:eastAsia="ru-RU"/>
              </w:rPr>
              <w:t xml:space="preserve"> и </w:t>
            </w:r>
            <w:proofErr w:type="spellStart"/>
            <w:r w:rsidRPr="00E6798A">
              <w:rPr>
                <w:rFonts w:ascii="Times New Roman" w:eastAsia="Times New Roman" w:hAnsi="Times New Roman" w:cs="Times New Roman"/>
                <w:sz w:val="24"/>
                <w:szCs w:val="24"/>
                <w:lang w:eastAsia="ru-RU"/>
              </w:rPr>
              <w:t>околонейтральной</w:t>
            </w:r>
            <w:proofErr w:type="spellEnd"/>
            <w:r w:rsidRPr="00E6798A">
              <w:rPr>
                <w:rFonts w:ascii="Times New Roman" w:eastAsia="Times New Roman" w:hAnsi="Times New Roman" w:cs="Times New Roman"/>
                <w:sz w:val="24"/>
                <w:szCs w:val="24"/>
                <w:lang w:eastAsia="ru-RU"/>
              </w:rPr>
              <w:t xml:space="preserve"> реакцией</w:t>
            </w:r>
          </w:p>
        </w:tc>
      </w:tr>
    </w:tbl>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E6798A" w:rsidRDefault="00E6798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C3A6C" w:rsidRPr="00E6798A" w:rsidRDefault="004C3A6C" w:rsidP="004C3A6C">
      <w:pPr>
        <w:spacing w:after="0" w:line="240" w:lineRule="auto"/>
        <w:textAlignment w:val="baseline"/>
        <w:rPr>
          <w:rFonts w:ascii="Arial" w:eastAsia="Times New Roman" w:hAnsi="Arial" w:cs="Arial"/>
          <w:sz w:val="24"/>
          <w:szCs w:val="24"/>
          <w:lang w:eastAsia="ru-RU"/>
        </w:rPr>
      </w:pPr>
    </w:p>
    <w:p w:rsidR="004C3A6C" w:rsidRPr="00E6798A" w:rsidRDefault="004C3A6C" w:rsidP="004C3A6C">
      <w:pPr>
        <w:spacing w:after="240" w:line="240" w:lineRule="auto"/>
        <w:jc w:val="right"/>
        <w:textAlignment w:val="baseline"/>
        <w:outlineLvl w:val="2"/>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Приложение N 8</w:t>
      </w:r>
      <w:r w:rsidRPr="00E6798A">
        <w:rPr>
          <w:rFonts w:ascii="Arial" w:eastAsia="Times New Roman" w:hAnsi="Arial" w:cs="Arial"/>
          <w:b/>
          <w:bCs/>
          <w:sz w:val="24"/>
          <w:szCs w:val="24"/>
          <w:lang w:eastAsia="ru-RU"/>
        </w:rPr>
        <w:br/>
        <w:t>к СП 2.1.3684-21</w:t>
      </w:r>
    </w:p>
    <w:p w:rsidR="004C3A6C" w:rsidRPr="00E6798A" w:rsidRDefault="004C3A6C" w:rsidP="004C3A6C">
      <w:pPr>
        <w:spacing w:after="0" w:line="240" w:lineRule="auto"/>
        <w:jc w:val="right"/>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r w:rsidRPr="00E6798A">
        <w:rPr>
          <w:rFonts w:ascii="Arial" w:eastAsia="Times New Roman" w:hAnsi="Arial" w:cs="Arial"/>
          <w:sz w:val="24"/>
          <w:szCs w:val="24"/>
          <w:lang w:eastAsia="ru-RU"/>
        </w:rPr>
        <w:br/>
      </w:r>
      <w:r w:rsidRPr="00E6798A">
        <w:rPr>
          <w:rFonts w:ascii="Arial" w:eastAsia="Times New Roman" w:hAnsi="Arial" w:cs="Arial"/>
          <w:sz w:val="24"/>
          <w:szCs w:val="24"/>
          <w:lang w:eastAsia="ru-RU"/>
        </w:rPr>
        <w:br/>
        <w:t>Рекомендуемые образцы</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xml:space="preserve">Технологический журнал учета медицинских отходов классов Б и </w:t>
      </w:r>
      <w:proofErr w:type="gramStart"/>
      <w:r w:rsidRPr="00E6798A">
        <w:rPr>
          <w:rFonts w:ascii="Arial" w:eastAsia="Times New Roman" w:hAnsi="Arial" w:cs="Arial"/>
          <w:b/>
          <w:bCs/>
          <w:sz w:val="24"/>
          <w:szCs w:val="24"/>
          <w:lang w:eastAsia="ru-RU"/>
        </w:rPr>
        <w:t xml:space="preserve">В </w:t>
      </w:r>
      <w:proofErr w:type="spellStart"/>
      <w:r w:rsidRPr="00E6798A">
        <w:rPr>
          <w:rFonts w:ascii="Arial" w:eastAsia="Times New Roman" w:hAnsi="Arial" w:cs="Arial"/>
          <w:b/>
          <w:bCs/>
          <w:sz w:val="24"/>
          <w:szCs w:val="24"/>
          <w:lang w:eastAsia="ru-RU"/>
        </w:rPr>
        <w:t>в</w:t>
      </w:r>
      <w:proofErr w:type="spellEnd"/>
      <w:proofErr w:type="gramEnd"/>
      <w:r w:rsidRPr="00E6798A">
        <w:rPr>
          <w:rFonts w:ascii="Arial" w:eastAsia="Times New Roman" w:hAnsi="Arial" w:cs="Arial"/>
          <w:b/>
          <w:bCs/>
          <w:sz w:val="24"/>
          <w:szCs w:val="24"/>
          <w:lang w:eastAsia="ru-RU"/>
        </w:rPr>
        <w:t xml:space="preserve"> структурном подразделении</w:t>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914"/>
        <w:gridCol w:w="1917"/>
        <w:gridCol w:w="1470"/>
        <w:gridCol w:w="1024"/>
        <w:gridCol w:w="2015"/>
        <w:gridCol w:w="2015"/>
      </w:tblGrid>
      <w:tr w:rsidR="004C3A6C" w:rsidRPr="00E6798A" w:rsidTr="004C3A6C">
        <w:trPr>
          <w:trHeight w:val="15"/>
        </w:trPr>
        <w:tc>
          <w:tcPr>
            <w:tcW w:w="5359" w:type="dxa"/>
            <w:gridSpan w:val="3"/>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5914" w:type="dxa"/>
            <w:gridSpan w:val="3"/>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Наименование структурного подразделения</w:t>
            </w:r>
          </w:p>
        </w:tc>
        <w:tc>
          <w:tcPr>
            <w:tcW w:w="591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r>
      <w:tr w:rsidR="004C3A6C" w:rsidRPr="00E6798A" w:rsidTr="004C3A6C">
        <w:trPr>
          <w:trHeight w:val="15"/>
        </w:trPr>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2587"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3142" w:type="dxa"/>
            <w:gridSpan w:val="2"/>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Дата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Вид и количество упаковок</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Время сдачи на обеззараживание (временное хранение)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Ф.И.О. ответственного лица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Подпись ответственного лица</w:t>
            </w:r>
          </w:p>
        </w:tc>
      </w:tr>
      <w:tr w:rsidR="004C3A6C" w:rsidRPr="00E6798A" w:rsidTr="004C3A6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bl>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outlineLvl w:val="3"/>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xml:space="preserve">Технологический журнал учета медицинских отходов классов Б и </w:t>
      </w:r>
      <w:proofErr w:type="gramStart"/>
      <w:r w:rsidRPr="00E6798A">
        <w:rPr>
          <w:rFonts w:ascii="Arial" w:eastAsia="Times New Roman" w:hAnsi="Arial" w:cs="Arial"/>
          <w:b/>
          <w:bCs/>
          <w:sz w:val="24"/>
          <w:szCs w:val="24"/>
          <w:lang w:eastAsia="ru-RU"/>
        </w:rPr>
        <w:t xml:space="preserve">В </w:t>
      </w:r>
      <w:proofErr w:type="spellStart"/>
      <w:r w:rsidRPr="00E6798A">
        <w:rPr>
          <w:rFonts w:ascii="Arial" w:eastAsia="Times New Roman" w:hAnsi="Arial" w:cs="Arial"/>
          <w:b/>
          <w:bCs/>
          <w:sz w:val="24"/>
          <w:szCs w:val="24"/>
          <w:lang w:eastAsia="ru-RU"/>
        </w:rPr>
        <w:t>в</w:t>
      </w:r>
      <w:proofErr w:type="spellEnd"/>
      <w:proofErr w:type="gramEnd"/>
      <w:r w:rsidRPr="00E6798A">
        <w:rPr>
          <w:rFonts w:ascii="Arial" w:eastAsia="Times New Roman" w:hAnsi="Arial" w:cs="Arial"/>
          <w:b/>
          <w:bCs/>
          <w:sz w:val="24"/>
          <w:szCs w:val="24"/>
          <w:lang w:eastAsia="ru-RU"/>
        </w:rPr>
        <w:t xml:space="preserve"> организации</w:t>
      </w:r>
    </w:p>
    <w:tbl>
      <w:tblPr>
        <w:tblW w:w="0" w:type="auto"/>
        <w:tblCellMar>
          <w:left w:w="0" w:type="dxa"/>
          <w:right w:w="0" w:type="dxa"/>
        </w:tblCellMar>
        <w:tblLook w:val="04A0" w:firstRow="1" w:lastRow="0" w:firstColumn="1" w:lastColumn="0" w:noHBand="0" w:noVBand="1"/>
      </w:tblPr>
      <w:tblGrid>
        <w:gridCol w:w="1046"/>
        <w:gridCol w:w="1759"/>
        <w:gridCol w:w="356"/>
        <w:gridCol w:w="960"/>
        <w:gridCol w:w="2270"/>
        <w:gridCol w:w="1315"/>
        <w:gridCol w:w="1649"/>
      </w:tblGrid>
      <w:tr w:rsidR="004C3A6C" w:rsidRPr="00E6798A" w:rsidTr="004C3A6C">
        <w:trPr>
          <w:trHeight w:val="15"/>
        </w:trPr>
        <w:tc>
          <w:tcPr>
            <w:tcW w:w="3696" w:type="dxa"/>
            <w:gridSpan w:val="3"/>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7577" w:type="dxa"/>
            <w:gridSpan w:val="4"/>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Наименование организации</w:t>
            </w:r>
          </w:p>
        </w:tc>
        <w:tc>
          <w:tcPr>
            <w:tcW w:w="7577"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r>
      <w:tr w:rsidR="004C3A6C" w:rsidRPr="00E6798A" w:rsidTr="004C3A6C">
        <w:trPr>
          <w:trHeight w:val="15"/>
        </w:trPr>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221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Дата вывоза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Количество единиц упаковки</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Вес отходов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Наименование организации, осуществляющей вывоз</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Сдал (Ф.И.О. и подпись)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Принял (Ф.И.О. и подпись)</w:t>
            </w:r>
          </w:p>
        </w:tc>
      </w:tr>
      <w:tr w:rsidR="004C3A6C" w:rsidRPr="00E6798A" w:rsidTr="004C3A6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bl>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outlineLvl w:val="3"/>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Технологический журнал участка обработки медицинских отходов классов Б и В</w:t>
      </w:r>
    </w:p>
    <w:tbl>
      <w:tblPr>
        <w:tblW w:w="0" w:type="auto"/>
        <w:tblCellMar>
          <w:left w:w="0" w:type="dxa"/>
          <w:right w:w="0" w:type="dxa"/>
        </w:tblCellMar>
        <w:tblLook w:val="04A0" w:firstRow="1" w:lastRow="0" w:firstColumn="1" w:lastColumn="0" w:noHBand="0" w:noVBand="1"/>
      </w:tblPr>
      <w:tblGrid>
        <w:gridCol w:w="840"/>
        <w:gridCol w:w="1046"/>
        <w:gridCol w:w="1152"/>
        <w:gridCol w:w="196"/>
        <w:gridCol w:w="541"/>
        <w:gridCol w:w="1005"/>
        <w:gridCol w:w="840"/>
        <w:gridCol w:w="916"/>
        <w:gridCol w:w="1451"/>
        <w:gridCol w:w="1368"/>
      </w:tblGrid>
      <w:tr w:rsidR="004C3A6C" w:rsidRPr="00E6798A" w:rsidTr="004C3A6C">
        <w:trPr>
          <w:trHeight w:val="15"/>
        </w:trPr>
        <w:tc>
          <w:tcPr>
            <w:tcW w:w="3881" w:type="dxa"/>
            <w:gridSpan w:val="4"/>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7392" w:type="dxa"/>
            <w:gridSpan w:val="6"/>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3881" w:type="dxa"/>
            <w:gridSpan w:val="4"/>
            <w:tcBorders>
              <w:top w:val="nil"/>
              <w:left w:val="nil"/>
              <w:bottom w:val="nil"/>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Наименование организации</w:t>
            </w:r>
          </w:p>
        </w:tc>
        <w:tc>
          <w:tcPr>
            <w:tcW w:w="7392"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r>
      <w:tr w:rsidR="004C3A6C" w:rsidRPr="00E6798A" w:rsidTr="004C3A6C">
        <w:trPr>
          <w:trHeight w:val="15"/>
        </w:trPr>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59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Поступление отходов:</w:t>
            </w:r>
          </w:p>
        </w:tc>
        <w:tc>
          <w:tcPr>
            <w:tcW w:w="53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Обработка отходов:</w:t>
            </w:r>
          </w:p>
        </w:tc>
      </w:tr>
      <w:tr w:rsidR="004C3A6C" w:rsidRPr="00E6798A" w:rsidTr="004C3A6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Дата,</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Наиме</w:t>
            </w:r>
            <w:proofErr w:type="spellEnd"/>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Коли-</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Подписи: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Дата,</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Режим</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Индикаторы</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Ф.И.О. и</w:t>
            </w:r>
          </w:p>
        </w:tc>
      </w:tr>
      <w:tr w:rsidR="004C3A6C" w:rsidRPr="00E6798A" w:rsidTr="004C3A6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время</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нование</w:t>
            </w:r>
            <w:proofErr w:type="spellEnd"/>
            <w:r w:rsidRPr="00E6798A">
              <w:rPr>
                <w:rFonts w:ascii="Times New Roman" w:eastAsia="Times New Roman" w:hAnsi="Times New Roman" w:cs="Times New Roman"/>
                <w:sz w:val="24"/>
                <w:szCs w:val="24"/>
                <w:lang w:eastAsia="ru-RU"/>
              </w:rPr>
              <w:t xml:space="preserve"> </w:t>
            </w:r>
            <w:proofErr w:type="spellStart"/>
            <w:r w:rsidRPr="00E6798A">
              <w:rPr>
                <w:rFonts w:ascii="Times New Roman" w:eastAsia="Times New Roman" w:hAnsi="Times New Roman" w:cs="Times New Roman"/>
                <w:sz w:val="24"/>
                <w:szCs w:val="24"/>
                <w:lang w:eastAsia="ru-RU"/>
              </w:rPr>
              <w:t>подраз</w:t>
            </w:r>
            <w:proofErr w:type="spellEnd"/>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деления</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чество</w:t>
            </w:r>
            <w:proofErr w:type="spellEnd"/>
            <w:r w:rsidRPr="00E6798A">
              <w:rPr>
                <w:rFonts w:ascii="Times New Roman" w:eastAsia="Times New Roman" w:hAnsi="Times New Roman" w:cs="Times New Roman"/>
                <w:sz w:val="24"/>
                <w:szCs w:val="24"/>
                <w:lang w:eastAsia="ru-RU"/>
              </w:rPr>
              <w:t xml:space="preserve"> единиц упаковки по видам</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сдал</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принял</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время</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подпись ответствен-</w:t>
            </w:r>
            <w:r w:rsidRPr="00E6798A">
              <w:rPr>
                <w:rFonts w:ascii="Times New Roman" w:eastAsia="Times New Roman" w:hAnsi="Times New Roman" w:cs="Times New Roman"/>
                <w:sz w:val="24"/>
                <w:szCs w:val="24"/>
                <w:lang w:eastAsia="ru-RU"/>
              </w:rPr>
              <w:br/>
            </w:r>
            <w:proofErr w:type="spellStart"/>
            <w:r w:rsidRPr="00E6798A">
              <w:rPr>
                <w:rFonts w:ascii="Times New Roman" w:eastAsia="Times New Roman" w:hAnsi="Times New Roman" w:cs="Times New Roman"/>
                <w:sz w:val="24"/>
                <w:szCs w:val="24"/>
                <w:lang w:eastAsia="ru-RU"/>
              </w:rPr>
              <w:t>ного</w:t>
            </w:r>
            <w:proofErr w:type="spellEnd"/>
            <w:r w:rsidRPr="00E6798A">
              <w:rPr>
                <w:rFonts w:ascii="Times New Roman" w:eastAsia="Times New Roman" w:hAnsi="Times New Roman" w:cs="Times New Roman"/>
                <w:sz w:val="24"/>
                <w:szCs w:val="24"/>
                <w:lang w:eastAsia="ru-RU"/>
              </w:rPr>
              <w:t xml:space="preserve"> лица</w:t>
            </w:r>
          </w:p>
        </w:tc>
      </w:tr>
      <w:tr w:rsidR="004C3A6C" w:rsidRPr="00E6798A" w:rsidTr="004C3A6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bl>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     </w:t>
      </w:r>
    </w:p>
    <w:p w:rsidR="00E6798A" w:rsidRDefault="00E6798A">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C3A6C" w:rsidRPr="00E6798A" w:rsidRDefault="004C3A6C" w:rsidP="004C3A6C">
      <w:pPr>
        <w:spacing w:after="0" w:line="240" w:lineRule="auto"/>
        <w:textAlignment w:val="baseline"/>
        <w:rPr>
          <w:rFonts w:ascii="Arial" w:eastAsia="Times New Roman" w:hAnsi="Arial" w:cs="Arial"/>
          <w:sz w:val="24"/>
          <w:szCs w:val="24"/>
          <w:lang w:eastAsia="ru-RU"/>
        </w:rPr>
      </w:pPr>
    </w:p>
    <w:p w:rsidR="004C3A6C" w:rsidRPr="00E6798A" w:rsidRDefault="004C3A6C" w:rsidP="004C3A6C">
      <w:pPr>
        <w:spacing w:after="240" w:line="240" w:lineRule="auto"/>
        <w:jc w:val="right"/>
        <w:textAlignment w:val="baseline"/>
        <w:outlineLvl w:val="2"/>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Приложение N 9</w:t>
      </w:r>
      <w:r w:rsidRPr="00E6798A">
        <w:rPr>
          <w:rFonts w:ascii="Arial" w:eastAsia="Times New Roman" w:hAnsi="Arial" w:cs="Arial"/>
          <w:b/>
          <w:bCs/>
          <w:sz w:val="24"/>
          <w:szCs w:val="24"/>
          <w:lang w:eastAsia="ru-RU"/>
        </w:rPr>
        <w:br/>
        <w:t>к СП 2.1.3684-21</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Правила выбора вида использования почв в зависимости от степени их загрязнения</w:t>
      </w:r>
    </w:p>
    <w:p w:rsidR="004C3A6C" w:rsidRPr="00E6798A" w:rsidRDefault="004C3A6C" w:rsidP="004C3A6C">
      <w:pPr>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3556"/>
        <w:gridCol w:w="5799"/>
      </w:tblGrid>
      <w:tr w:rsidR="004C3A6C" w:rsidRPr="00E6798A" w:rsidTr="004C3A6C">
        <w:trPr>
          <w:trHeight w:val="15"/>
        </w:trPr>
        <w:tc>
          <w:tcPr>
            <w:tcW w:w="4066"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7207"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Степень загрязнения почв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Использование</w:t>
            </w:r>
          </w:p>
        </w:tc>
      </w:tr>
      <w:tr w:rsidR="004C3A6C" w:rsidRPr="00E6798A" w:rsidTr="004C3A6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Содержание химических веществ в почве превышает фоновое, но не выше предельно допустимых концентраций</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Использование без ограничений, использование под любые культуры растений</w:t>
            </w:r>
          </w:p>
        </w:tc>
      </w:tr>
      <w:tr w:rsidR="004C3A6C" w:rsidRPr="00E6798A" w:rsidTr="004C3A6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Содержание химических веществ в почве превышает их предельно допустимые концентрации при лимитирующем </w:t>
            </w:r>
            <w:proofErr w:type="spellStart"/>
            <w:r w:rsidRPr="00E6798A">
              <w:rPr>
                <w:rFonts w:ascii="Times New Roman" w:eastAsia="Times New Roman" w:hAnsi="Times New Roman" w:cs="Times New Roman"/>
                <w:sz w:val="24"/>
                <w:szCs w:val="24"/>
                <w:lang w:eastAsia="ru-RU"/>
              </w:rPr>
              <w:t>общесанитарном</w:t>
            </w:r>
            <w:proofErr w:type="spellEnd"/>
            <w:r w:rsidRPr="00E6798A">
              <w:rPr>
                <w:rFonts w:ascii="Times New Roman" w:eastAsia="Times New Roman" w:hAnsi="Times New Roman" w:cs="Times New Roman"/>
                <w:sz w:val="24"/>
                <w:szCs w:val="24"/>
                <w:lang w:eastAsia="ru-RU"/>
              </w:rPr>
              <w:t xml:space="preserve">, миграционном водном и миграционном воздушном показателях вредности, но ниже допустимого уровня по </w:t>
            </w:r>
            <w:proofErr w:type="spellStart"/>
            <w:r w:rsidRPr="00E6798A">
              <w:rPr>
                <w:rFonts w:ascii="Times New Roman" w:eastAsia="Times New Roman" w:hAnsi="Times New Roman" w:cs="Times New Roman"/>
                <w:sz w:val="24"/>
                <w:szCs w:val="24"/>
                <w:lang w:eastAsia="ru-RU"/>
              </w:rPr>
              <w:t>транслокационному</w:t>
            </w:r>
            <w:proofErr w:type="spellEnd"/>
            <w:r w:rsidRPr="00E6798A">
              <w:rPr>
                <w:rFonts w:ascii="Times New Roman" w:eastAsia="Times New Roman" w:hAnsi="Times New Roman" w:cs="Times New Roman"/>
                <w:sz w:val="24"/>
                <w:szCs w:val="24"/>
                <w:lang w:eastAsia="ru-RU"/>
              </w:rPr>
              <w:t xml:space="preserve"> показателю вредности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4C3A6C" w:rsidRPr="00E6798A" w:rsidTr="004C3A6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Содержание химических веществ в почве превышает их предельно допустимые концентрации при лимитирующем </w:t>
            </w:r>
            <w:proofErr w:type="spellStart"/>
            <w:r w:rsidRPr="00E6798A">
              <w:rPr>
                <w:rFonts w:ascii="Times New Roman" w:eastAsia="Times New Roman" w:hAnsi="Times New Roman" w:cs="Times New Roman"/>
                <w:sz w:val="24"/>
                <w:szCs w:val="24"/>
                <w:lang w:eastAsia="ru-RU"/>
              </w:rPr>
              <w:t>транслокационном</w:t>
            </w:r>
            <w:proofErr w:type="spellEnd"/>
            <w:r w:rsidRPr="00E6798A">
              <w:rPr>
                <w:rFonts w:ascii="Times New Roman" w:eastAsia="Times New Roman" w:hAnsi="Times New Roman" w:cs="Times New Roman"/>
                <w:sz w:val="24"/>
                <w:szCs w:val="24"/>
                <w:lang w:eastAsia="ru-RU"/>
              </w:rPr>
              <w:t xml:space="preserve"> показателе вредности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4C3A6C" w:rsidRPr="00E6798A" w:rsidTr="004C3A6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Содержание химических веществ превышает предельно допустимые концентрации по всем показателям вредности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w:t>
            </w:r>
            <w:proofErr w:type="spellStart"/>
            <w:r w:rsidRPr="00E6798A">
              <w:rPr>
                <w:rFonts w:ascii="Times New Roman" w:eastAsia="Times New Roman" w:hAnsi="Times New Roman" w:cs="Times New Roman"/>
                <w:sz w:val="24"/>
                <w:szCs w:val="24"/>
                <w:lang w:eastAsia="ru-RU"/>
              </w:rPr>
              <w:t>дезинвазии</w:t>
            </w:r>
            <w:proofErr w:type="spellEnd"/>
            <w:r w:rsidRPr="00E6798A">
              <w:rPr>
                <w:rFonts w:ascii="Times New Roman" w:eastAsia="Times New Roman" w:hAnsi="Times New Roman" w:cs="Times New Roman"/>
                <w:sz w:val="24"/>
                <w:szCs w:val="24"/>
                <w:lang w:eastAsia="ru-RU"/>
              </w:rPr>
              <w:t>) с последующим лабораторным контролем, использование под технические культуры.</w:t>
            </w:r>
          </w:p>
        </w:tc>
      </w:tr>
      <w:tr w:rsidR="004C3A6C" w:rsidRPr="00E6798A" w:rsidTr="004C3A6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Содержание химических веществ в почве превышает фоновое, но не выше предельно допустимых концентраций</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Вывоз и утилизация на специализированных полигонах. При наличии эпидемиологической опасности использование после проведения дезинфекции (</w:t>
            </w:r>
            <w:proofErr w:type="spellStart"/>
            <w:r w:rsidRPr="00E6798A">
              <w:rPr>
                <w:rFonts w:ascii="Times New Roman" w:eastAsia="Times New Roman" w:hAnsi="Times New Roman" w:cs="Times New Roman"/>
                <w:sz w:val="24"/>
                <w:szCs w:val="24"/>
                <w:lang w:eastAsia="ru-RU"/>
              </w:rPr>
              <w:t>дезинвазии</w:t>
            </w:r>
            <w:proofErr w:type="spellEnd"/>
            <w:r w:rsidRPr="00E6798A">
              <w:rPr>
                <w:rFonts w:ascii="Times New Roman" w:eastAsia="Times New Roman" w:hAnsi="Times New Roman" w:cs="Times New Roman"/>
                <w:sz w:val="24"/>
                <w:szCs w:val="24"/>
                <w:lang w:eastAsia="ru-RU"/>
              </w:rPr>
              <w:t>) с последующим лабораторным контролем.</w:t>
            </w:r>
          </w:p>
        </w:tc>
      </w:tr>
    </w:tbl>
    <w:p w:rsidR="004C3A6C" w:rsidRPr="00E6798A" w:rsidRDefault="004C3A6C" w:rsidP="004C3A6C">
      <w:pPr>
        <w:spacing w:after="240" w:line="240" w:lineRule="auto"/>
        <w:jc w:val="center"/>
        <w:textAlignment w:val="baseline"/>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     </w:t>
      </w:r>
    </w:p>
    <w:p w:rsidR="004C3A6C" w:rsidRPr="00E6798A" w:rsidRDefault="004C3A6C" w:rsidP="004C3A6C">
      <w:pPr>
        <w:spacing w:after="240" w:line="240" w:lineRule="auto"/>
        <w:jc w:val="center"/>
        <w:textAlignment w:val="baseline"/>
        <w:outlineLvl w:val="3"/>
        <w:rPr>
          <w:rFonts w:ascii="Arial" w:eastAsia="Times New Roman" w:hAnsi="Arial" w:cs="Arial"/>
          <w:b/>
          <w:bCs/>
          <w:sz w:val="24"/>
          <w:szCs w:val="24"/>
          <w:lang w:eastAsia="ru-RU"/>
        </w:rPr>
      </w:pPr>
      <w:r w:rsidRPr="00E6798A">
        <w:rPr>
          <w:rFonts w:ascii="Arial" w:eastAsia="Times New Roman" w:hAnsi="Arial" w:cs="Arial"/>
          <w:b/>
          <w:bCs/>
          <w:sz w:val="24"/>
          <w:szCs w:val="24"/>
          <w:lang w:eastAsia="ru-RU"/>
        </w:rPr>
        <w:t>Основные показатели оценки санитарного состояния почв территорий населенных мест в зависимости от их функционального назначения</w:t>
      </w:r>
    </w:p>
    <w:tbl>
      <w:tblPr>
        <w:tblW w:w="0" w:type="auto"/>
        <w:tblCellMar>
          <w:left w:w="0" w:type="dxa"/>
          <w:right w:w="0" w:type="dxa"/>
        </w:tblCellMar>
        <w:tblLook w:val="04A0" w:firstRow="1" w:lastRow="0" w:firstColumn="1" w:lastColumn="0" w:noHBand="0" w:noVBand="1"/>
      </w:tblPr>
      <w:tblGrid>
        <w:gridCol w:w="461"/>
        <w:gridCol w:w="1950"/>
        <w:gridCol w:w="724"/>
        <w:gridCol w:w="1169"/>
        <w:gridCol w:w="925"/>
        <w:gridCol w:w="1064"/>
        <w:gridCol w:w="1055"/>
        <w:gridCol w:w="938"/>
        <w:gridCol w:w="1069"/>
      </w:tblGrid>
      <w:tr w:rsidR="004C3A6C" w:rsidRPr="00E6798A" w:rsidTr="004C3A6C">
        <w:trPr>
          <w:trHeight w:val="15"/>
        </w:trPr>
        <w:tc>
          <w:tcPr>
            <w:tcW w:w="924" w:type="dxa"/>
            <w:tcBorders>
              <w:top w:val="nil"/>
              <w:left w:val="nil"/>
              <w:bottom w:val="nil"/>
              <w:right w:val="nil"/>
            </w:tcBorders>
            <w:shd w:val="clear" w:color="auto" w:fill="auto"/>
            <w:hideMark/>
          </w:tcPr>
          <w:p w:rsidR="004C3A6C" w:rsidRPr="00E6798A" w:rsidRDefault="004C3A6C" w:rsidP="004C3A6C">
            <w:pPr>
              <w:spacing w:after="0" w:line="240" w:lineRule="auto"/>
              <w:rPr>
                <w:rFonts w:ascii="Arial" w:eastAsia="Times New Roman" w:hAnsi="Arial" w:cs="Arial"/>
                <w:sz w:val="24"/>
                <w:szCs w:val="24"/>
                <w:lang w:eastAsia="ru-RU"/>
              </w:rPr>
            </w:pPr>
          </w:p>
        </w:tc>
        <w:tc>
          <w:tcPr>
            <w:tcW w:w="3142"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4C3A6C" w:rsidRPr="00E6798A" w:rsidRDefault="004C3A6C" w:rsidP="004C3A6C">
            <w:pPr>
              <w:spacing w:after="0" w:line="240" w:lineRule="auto"/>
              <w:rPr>
                <w:rFonts w:ascii="Times New Roman" w:eastAsia="Times New Roman" w:hAnsi="Times New Roman" w:cs="Times New Roman"/>
                <w:sz w:val="20"/>
                <w:szCs w:val="20"/>
                <w:lang w:eastAsia="ru-RU"/>
              </w:rPr>
            </w:pPr>
          </w:p>
        </w:tc>
      </w:tr>
      <w:tr w:rsidR="004C3A6C" w:rsidRPr="00E6798A" w:rsidTr="004C3A6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N</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Наименование</w:t>
            </w:r>
          </w:p>
        </w:tc>
        <w:tc>
          <w:tcPr>
            <w:tcW w:w="105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Объекты наблюдения. Функциональные зоны, территории:</w:t>
            </w:r>
          </w:p>
        </w:tc>
      </w:tr>
      <w:tr w:rsidR="004C3A6C" w:rsidRPr="00E6798A" w:rsidTr="004C3A6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показателя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жилая зона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детские дошкольные и школьные учреждения, игровые площадки, территории дворов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ЗСО водных объектов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рекреаци</w:t>
            </w:r>
            <w:proofErr w:type="spellEnd"/>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r>
            <w:proofErr w:type="spellStart"/>
            <w:r w:rsidRPr="00E6798A">
              <w:rPr>
                <w:rFonts w:ascii="Times New Roman" w:eastAsia="Times New Roman" w:hAnsi="Times New Roman" w:cs="Times New Roman"/>
                <w:sz w:val="24"/>
                <w:szCs w:val="24"/>
                <w:lang w:eastAsia="ru-RU"/>
              </w:rPr>
              <w:t>онные</w:t>
            </w:r>
            <w:proofErr w:type="spellEnd"/>
            <w:r w:rsidRPr="00E6798A">
              <w:rPr>
                <w:rFonts w:ascii="Times New Roman" w:eastAsia="Times New Roman" w:hAnsi="Times New Roman" w:cs="Times New Roman"/>
                <w:sz w:val="24"/>
                <w:szCs w:val="24"/>
                <w:lang w:eastAsia="ru-RU"/>
              </w:rPr>
              <w:t xml:space="preserve"> зоны (скверы, парки, бульвары, пляжи, лесопарки)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транспорт-</w:t>
            </w:r>
            <w:r w:rsidRPr="00E6798A">
              <w:rPr>
                <w:rFonts w:ascii="Times New Roman" w:eastAsia="Times New Roman" w:hAnsi="Times New Roman" w:cs="Times New Roman"/>
                <w:sz w:val="24"/>
                <w:szCs w:val="24"/>
                <w:lang w:eastAsia="ru-RU"/>
              </w:rPr>
              <w:br/>
            </w:r>
            <w:proofErr w:type="spellStart"/>
            <w:r w:rsidRPr="00E6798A">
              <w:rPr>
                <w:rFonts w:ascii="Times New Roman" w:eastAsia="Times New Roman" w:hAnsi="Times New Roman" w:cs="Times New Roman"/>
                <w:sz w:val="24"/>
                <w:szCs w:val="24"/>
                <w:lang w:eastAsia="ru-RU"/>
              </w:rPr>
              <w:t>ные</w:t>
            </w:r>
            <w:proofErr w:type="spellEnd"/>
            <w:r w:rsidRPr="00E6798A">
              <w:rPr>
                <w:rFonts w:ascii="Times New Roman" w:eastAsia="Times New Roman" w:hAnsi="Times New Roman" w:cs="Times New Roman"/>
                <w:sz w:val="24"/>
                <w:szCs w:val="24"/>
                <w:lang w:eastAsia="ru-RU"/>
              </w:rPr>
              <w:t xml:space="preserve"> магистра-</w:t>
            </w:r>
            <w:r w:rsidRPr="00E6798A">
              <w:rPr>
                <w:rFonts w:ascii="Times New Roman" w:eastAsia="Times New Roman" w:hAnsi="Times New Roman" w:cs="Times New Roman"/>
                <w:sz w:val="24"/>
                <w:szCs w:val="24"/>
                <w:lang w:eastAsia="ru-RU"/>
              </w:rPr>
              <w:br/>
              <w:t>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промыш</w:t>
            </w:r>
            <w:proofErr w:type="spellEnd"/>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ленная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поля, сады и огороды, </w:t>
            </w:r>
            <w:proofErr w:type="spellStart"/>
            <w:r w:rsidRPr="00E6798A">
              <w:rPr>
                <w:rFonts w:ascii="Times New Roman" w:eastAsia="Times New Roman" w:hAnsi="Times New Roman" w:cs="Times New Roman"/>
                <w:sz w:val="24"/>
                <w:szCs w:val="24"/>
                <w:lang w:eastAsia="ru-RU"/>
              </w:rPr>
              <w:t>приусадеб</w:t>
            </w:r>
            <w:proofErr w:type="spellEnd"/>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r>
            <w:proofErr w:type="spellStart"/>
            <w:r w:rsidRPr="00E6798A">
              <w:rPr>
                <w:rFonts w:ascii="Times New Roman" w:eastAsia="Times New Roman" w:hAnsi="Times New Roman" w:cs="Times New Roman"/>
                <w:sz w:val="24"/>
                <w:szCs w:val="24"/>
                <w:lang w:eastAsia="ru-RU"/>
              </w:rPr>
              <w:t>ные</w:t>
            </w:r>
            <w:proofErr w:type="spellEnd"/>
            <w:r w:rsidRPr="00E6798A">
              <w:rPr>
                <w:rFonts w:ascii="Times New Roman" w:eastAsia="Times New Roman" w:hAnsi="Times New Roman" w:cs="Times New Roman"/>
                <w:sz w:val="24"/>
                <w:szCs w:val="24"/>
                <w:lang w:eastAsia="ru-RU"/>
              </w:rPr>
              <w:t xml:space="preserve"> участки, тепличные хозяйства</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9</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Санитарное число (отношение белкового азота к общему органическому азоту)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Аммонийный азот,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Нитратный азот,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Хлориды,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pH</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Пестициды (остаточные количества),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Тяжелые металлы,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Нефть и нефтепродукты,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Фенолы летучие,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Сернистые соединения,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Детергенты,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Канцерогенные вещества,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Мышьяк,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lastRenderedPageBreak/>
              <w:t>14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Полихлорированные</w:t>
            </w:r>
            <w:proofErr w:type="spellEnd"/>
            <w:r w:rsidRPr="00E6798A">
              <w:rPr>
                <w:rFonts w:ascii="Times New Roman" w:eastAsia="Times New Roman" w:hAnsi="Times New Roman" w:cs="Times New Roman"/>
                <w:sz w:val="24"/>
                <w:szCs w:val="24"/>
                <w:lang w:eastAsia="ru-RU"/>
              </w:rPr>
              <w:t xml:space="preserve"> </w:t>
            </w:r>
            <w:proofErr w:type="spellStart"/>
            <w:r w:rsidRPr="00E6798A">
              <w:rPr>
                <w:rFonts w:ascii="Times New Roman" w:eastAsia="Times New Roman" w:hAnsi="Times New Roman" w:cs="Times New Roman"/>
                <w:sz w:val="24"/>
                <w:szCs w:val="24"/>
                <w:lang w:eastAsia="ru-RU"/>
              </w:rPr>
              <w:t>бифенилы</w:t>
            </w:r>
            <w:proofErr w:type="spellEnd"/>
            <w:r w:rsidRPr="00E6798A">
              <w:rPr>
                <w:rFonts w:ascii="Times New Roman" w:eastAsia="Times New Roman" w:hAnsi="Times New Roman" w:cs="Times New Roman"/>
                <w:sz w:val="24"/>
                <w:szCs w:val="24"/>
                <w:lang w:eastAsia="ru-RU"/>
              </w:rPr>
              <w:t>, мкг/кг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Цианиды,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Радиоактивные вещества, Ки/г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Макрохимические</w:t>
            </w:r>
            <w:proofErr w:type="spellEnd"/>
            <w:r w:rsidRPr="00E6798A">
              <w:rPr>
                <w:rFonts w:ascii="Times New Roman" w:eastAsia="Times New Roman" w:hAnsi="Times New Roman" w:cs="Times New Roman"/>
                <w:sz w:val="24"/>
                <w:szCs w:val="24"/>
                <w:lang w:eastAsia="ru-RU"/>
              </w:rPr>
              <w:t xml:space="preserve"> удобрения, 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Микрохимические удобрения,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19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proofErr w:type="spellStart"/>
            <w:r w:rsidRPr="00E6798A">
              <w:rPr>
                <w:rFonts w:ascii="Times New Roman" w:eastAsia="Times New Roman" w:hAnsi="Times New Roman" w:cs="Times New Roman"/>
                <w:sz w:val="24"/>
                <w:szCs w:val="24"/>
                <w:lang w:eastAsia="ru-RU"/>
              </w:rPr>
              <w:t>Лактозоположительные</w:t>
            </w:r>
            <w:proofErr w:type="spellEnd"/>
            <w:r w:rsidRPr="00E6798A">
              <w:rPr>
                <w:rFonts w:ascii="Times New Roman" w:eastAsia="Times New Roman" w:hAnsi="Times New Roman" w:cs="Times New Roman"/>
                <w:sz w:val="24"/>
                <w:szCs w:val="24"/>
                <w:lang w:eastAsia="ru-RU"/>
              </w:rPr>
              <w:t xml:space="preserve"> кишечные палочки (коли-формы), индекс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Энтерококки (фекальные стрептококки), индекс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 xml:space="preserve">Патогенные микроорганизмы (по </w:t>
            </w:r>
            <w:proofErr w:type="spellStart"/>
            <w:r w:rsidRPr="00E6798A">
              <w:rPr>
                <w:rFonts w:ascii="Times New Roman" w:eastAsia="Times New Roman" w:hAnsi="Times New Roman" w:cs="Times New Roman"/>
                <w:sz w:val="24"/>
                <w:szCs w:val="24"/>
                <w:lang w:eastAsia="ru-RU"/>
              </w:rPr>
              <w:t>эпидпоказаниям</w:t>
            </w:r>
            <w:proofErr w:type="spellEnd"/>
            <w:r w:rsidRPr="00E6798A">
              <w:rPr>
                <w:rFonts w:ascii="Times New Roman" w:eastAsia="Times New Roman" w:hAnsi="Times New Roman" w:cs="Times New Roman"/>
                <w:sz w:val="24"/>
                <w:szCs w:val="24"/>
                <w:lang w:eastAsia="ru-RU"/>
              </w:rPr>
              <w:t>), индекс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Яйца и личинки гельминтов (жизнеспособных), экземпляров в 1 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Цисты кишечных патогенных простейших, экземпляров в 100 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r>
      <w:tr w:rsidR="004C3A6C" w:rsidRPr="00E6798A" w:rsidTr="004C3A6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24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Личинки и куколки синантропных мух, экземпляров в почве площади 20</w:t>
            </w:r>
            <w:r w:rsidRPr="00E6798A">
              <w:rPr>
                <w:rFonts w:ascii="Times New Roman" w:eastAsia="Times New Roman" w:hAnsi="Times New Roman" w:cs="Times New Roman"/>
                <w:noProof/>
                <w:sz w:val="24"/>
                <w:szCs w:val="24"/>
                <w:lang w:eastAsia="ru-RU"/>
              </w:rPr>
              <mc:AlternateContent>
                <mc:Choice Requires="wps">
                  <w:drawing>
                    <wp:inline distT="0" distB="0" distL="0" distR="0" wp14:anchorId="68711202" wp14:editId="54CCBC07">
                      <wp:extent cx="111125" cy="123825"/>
                      <wp:effectExtent l="0" t="0" r="0" b="0"/>
                      <wp:docPr id="1" name="AutoShape 20" descr="data:image;base64,R0lGODdhDAANAIABAAAAAP///ywAAAAADAANAAACE4yPqQmsbeALctV5j8w3rw+GY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C4CF8" id="AutoShape 20" o:spid="_x0000_s1026" alt="data:image;base64,R0lGODdhDAANAIABAAAAAP///ywAAAAADAANAAACE4yPqQmsbeALctV5j8w3rw+GYgEAOw==" style="width:8.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" filled="f" stroked="f">
                      <o:lock v:ext="edit" aspectratio="t"/>
                      <w10:anchorlock/>
                    </v:rect>
                  </w:pict>
                </mc:Fallback>
              </mc:AlternateContent>
            </w:r>
            <w:r w:rsidRPr="00E6798A">
              <w:rPr>
                <w:rFonts w:ascii="Times New Roman" w:eastAsia="Times New Roman" w:hAnsi="Times New Roman" w:cs="Times New Roman"/>
                <w:sz w:val="24"/>
                <w:szCs w:val="24"/>
                <w:lang w:eastAsia="ru-RU"/>
              </w:rPr>
              <w:t>20 см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w:t>
            </w:r>
            <w:r w:rsidRPr="00E6798A">
              <w:rPr>
                <w:rFonts w:ascii="Times New Roman" w:eastAsia="Times New Roman" w:hAnsi="Times New Roman" w:cs="Times New Roman"/>
                <w:sz w:val="24"/>
                <w:szCs w:val="24"/>
                <w:lang w:eastAsia="ru-RU"/>
              </w:rPr>
              <w:br/>
              <w:t>-</w:t>
            </w:r>
          </w:p>
        </w:tc>
      </w:tr>
      <w:tr w:rsidR="004C3A6C" w:rsidRPr="00E6798A" w:rsidTr="004C3A6C">
        <w:tc>
          <w:tcPr>
            <w:tcW w:w="92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4C3A6C" w:rsidRPr="00E6798A" w:rsidRDefault="004C3A6C" w:rsidP="004C3A6C">
            <w:pPr>
              <w:spacing w:after="0" w:line="240" w:lineRule="auto"/>
              <w:rPr>
                <w:rFonts w:ascii="Times New Roman" w:eastAsia="Times New Roman" w:hAnsi="Times New Roman" w:cs="Times New Roman"/>
                <w:sz w:val="24"/>
                <w:szCs w:val="24"/>
                <w:lang w:eastAsia="ru-RU"/>
              </w:rPr>
            </w:pPr>
          </w:p>
        </w:tc>
        <w:tc>
          <w:tcPr>
            <w:tcW w:w="13675" w:type="dxa"/>
            <w:gridSpan w:val="8"/>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4C3A6C" w:rsidRPr="00E6798A" w:rsidRDefault="004C3A6C" w:rsidP="004C3A6C">
            <w:pPr>
              <w:spacing w:after="0" w:line="240" w:lineRule="auto"/>
              <w:jc w:val="center"/>
              <w:textAlignment w:val="baseline"/>
              <w:rPr>
                <w:rFonts w:ascii="Times New Roman" w:eastAsia="Times New Roman" w:hAnsi="Times New Roman" w:cs="Times New Roman"/>
                <w:sz w:val="24"/>
                <w:szCs w:val="24"/>
                <w:lang w:eastAsia="ru-RU"/>
              </w:rPr>
            </w:pPr>
            <w:r w:rsidRPr="00E6798A">
              <w:rPr>
                <w:rFonts w:ascii="Times New Roman" w:eastAsia="Times New Roman" w:hAnsi="Times New Roman" w:cs="Times New Roman"/>
                <w:sz w:val="24"/>
                <w:szCs w:val="24"/>
                <w:lang w:eastAsia="ru-RU"/>
              </w:rPr>
              <w:t>Знак "+" - показатель, обязательный при определении санитарного состояния почв</w:t>
            </w:r>
            <w:r w:rsidRPr="00E6798A">
              <w:rPr>
                <w:rFonts w:ascii="Times New Roman" w:eastAsia="Times New Roman" w:hAnsi="Times New Roman" w:cs="Times New Roman"/>
                <w:sz w:val="24"/>
                <w:szCs w:val="24"/>
                <w:lang w:eastAsia="ru-RU"/>
              </w:rPr>
              <w:br/>
              <w:t>знак "-" - показатель необязательный</w:t>
            </w:r>
            <w:r w:rsidRPr="00E6798A">
              <w:rPr>
                <w:rFonts w:ascii="Times New Roman" w:eastAsia="Times New Roman" w:hAnsi="Times New Roman" w:cs="Times New Roman"/>
                <w:sz w:val="24"/>
                <w:szCs w:val="24"/>
                <w:lang w:eastAsia="ru-RU"/>
              </w:rPr>
              <w:br/>
              <w:t>знак "+/-" - показатель, обязательный при наличии источника загрязнения</w:t>
            </w:r>
          </w:p>
        </w:tc>
      </w:tr>
    </w:tbl>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lastRenderedPageBreak/>
        <w:t>         </w:t>
      </w:r>
      <w:r w:rsidRPr="00E6798A">
        <w:rPr>
          <w:rFonts w:ascii="Arial" w:eastAsia="Times New Roman" w:hAnsi="Arial" w:cs="Arial"/>
          <w:sz w:val="24"/>
          <w:szCs w:val="24"/>
          <w:lang w:eastAsia="ru-RU"/>
        </w:rPr>
        <w:br/>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Электронный текст документа</w:t>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подготовлен АО "Кодекс" и сверен по:</w:t>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Официальный интернет-портал</w:t>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правовой информации</w:t>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www.pravo.gov.ru, 05.02.2021,</w:t>
      </w:r>
    </w:p>
    <w:p w:rsidR="004C3A6C" w:rsidRPr="00E6798A" w:rsidRDefault="004C3A6C" w:rsidP="004C3A6C">
      <w:pPr>
        <w:spacing w:after="0" w:line="240" w:lineRule="auto"/>
        <w:textAlignment w:val="baseline"/>
        <w:rPr>
          <w:rFonts w:ascii="Arial" w:eastAsia="Times New Roman" w:hAnsi="Arial" w:cs="Arial"/>
          <w:sz w:val="24"/>
          <w:szCs w:val="24"/>
          <w:lang w:eastAsia="ru-RU"/>
        </w:rPr>
      </w:pPr>
      <w:r w:rsidRPr="00E6798A">
        <w:rPr>
          <w:rFonts w:ascii="Arial" w:eastAsia="Times New Roman" w:hAnsi="Arial" w:cs="Arial"/>
          <w:sz w:val="24"/>
          <w:szCs w:val="24"/>
          <w:lang w:eastAsia="ru-RU"/>
        </w:rPr>
        <w:t>N 0001202102050027</w:t>
      </w:r>
    </w:p>
    <w:p w:rsidR="00701134" w:rsidRPr="00E6798A" w:rsidRDefault="00701134"/>
    <w:sectPr w:rsidR="00701134" w:rsidRPr="00E6798A">
      <w:footerReference w:type="defaul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68" w:rsidRDefault="00812B68" w:rsidP="00E6798A">
      <w:pPr>
        <w:spacing w:after="0" w:line="240" w:lineRule="auto"/>
      </w:pPr>
      <w:r>
        <w:separator/>
      </w:r>
    </w:p>
  </w:endnote>
  <w:endnote w:type="continuationSeparator" w:id="0">
    <w:p w:rsidR="00812B68" w:rsidRDefault="00812B68" w:rsidP="00E6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40699"/>
      <w:docPartObj>
        <w:docPartGallery w:val="Page Numbers (Bottom of Page)"/>
        <w:docPartUnique/>
      </w:docPartObj>
    </w:sdtPr>
    <w:sdtEndPr/>
    <w:sdtContent>
      <w:p w:rsidR="00E6798A" w:rsidRDefault="00E6798A">
        <w:pPr>
          <w:pStyle w:val="a5"/>
          <w:jc w:val="right"/>
        </w:pPr>
        <w:r>
          <w:fldChar w:fldCharType="begin"/>
        </w:r>
        <w:r>
          <w:instrText>PAGE   \* MERGEFORMAT</w:instrText>
        </w:r>
        <w:r>
          <w:fldChar w:fldCharType="separate"/>
        </w:r>
        <w:r w:rsidR="00CE58B9">
          <w:rPr>
            <w:noProof/>
          </w:rPr>
          <w:t>30</w:t>
        </w:r>
        <w:r>
          <w:fldChar w:fldCharType="end"/>
        </w:r>
      </w:p>
    </w:sdtContent>
  </w:sdt>
  <w:p w:rsidR="00E6798A" w:rsidRDefault="00E679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68" w:rsidRDefault="00812B68" w:rsidP="00E6798A">
      <w:pPr>
        <w:spacing w:after="0" w:line="240" w:lineRule="auto"/>
      </w:pPr>
      <w:r>
        <w:separator/>
      </w:r>
    </w:p>
  </w:footnote>
  <w:footnote w:type="continuationSeparator" w:id="0">
    <w:p w:rsidR="00812B68" w:rsidRDefault="00812B68" w:rsidP="00E67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9E"/>
    <w:rsid w:val="0026559E"/>
    <w:rsid w:val="002D62A3"/>
    <w:rsid w:val="003C1F3B"/>
    <w:rsid w:val="004C3A6C"/>
    <w:rsid w:val="00701134"/>
    <w:rsid w:val="00741586"/>
    <w:rsid w:val="00812B68"/>
    <w:rsid w:val="00CE58B9"/>
    <w:rsid w:val="00E6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722B-2A71-4673-8E65-D9B545E5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98A"/>
  </w:style>
  <w:style w:type="paragraph" w:styleId="a5">
    <w:name w:val="footer"/>
    <w:basedOn w:val="a"/>
    <w:link w:val="a6"/>
    <w:uiPriority w:val="99"/>
    <w:unhideWhenUsed/>
    <w:rsid w:val="00E67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66582">
      <w:bodyDiv w:val="1"/>
      <w:marLeft w:val="0"/>
      <w:marRight w:val="0"/>
      <w:marTop w:val="0"/>
      <w:marBottom w:val="0"/>
      <w:divBdr>
        <w:top w:val="none" w:sz="0" w:space="0" w:color="auto"/>
        <w:left w:val="none" w:sz="0" w:space="0" w:color="auto"/>
        <w:bottom w:val="none" w:sz="0" w:space="0" w:color="auto"/>
        <w:right w:val="none" w:sz="0" w:space="0" w:color="auto"/>
      </w:divBdr>
      <w:divsChild>
        <w:div w:id="442114756">
          <w:marLeft w:val="0"/>
          <w:marRight w:val="0"/>
          <w:marTop w:val="0"/>
          <w:marBottom w:val="0"/>
          <w:divBdr>
            <w:top w:val="none" w:sz="0" w:space="0" w:color="auto"/>
            <w:left w:val="none" w:sz="0" w:space="0" w:color="auto"/>
            <w:bottom w:val="none" w:sz="0" w:space="0" w:color="auto"/>
            <w:right w:val="none" w:sz="0" w:space="0" w:color="auto"/>
          </w:divBdr>
          <w:divsChild>
            <w:div w:id="1036852233">
              <w:marLeft w:val="0"/>
              <w:marRight w:val="0"/>
              <w:marTop w:val="0"/>
              <w:marBottom w:val="0"/>
              <w:divBdr>
                <w:top w:val="none" w:sz="0" w:space="0" w:color="auto"/>
                <w:left w:val="none" w:sz="0" w:space="0" w:color="auto"/>
                <w:bottom w:val="none" w:sz="0" w:space="0" w:color="auto"/>
                <w:right w:val="none" w:sz="0" w:space="0" w:color="auto"/>
              </w:divBdr>
              <w:divsChild>
                <w:div w:id="16185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1681">
      <w:bodyDiv w:val="1"/>
      <w:marLeft w:val="0"/>
      <w:marRight w:val="0"/>
      <w:marTop w:val="0"/>
      <w:marBottom w:val="0"/>
      <w:divBdr>
        <w:top w:val="none" w:sz="0" w:space="0" w:color="auto"/>
        <w:left w:val="none" w:sz="0" w:space="0" w:color="auto"/>
        <w:bottom w:val="none" w:sz="0" w:space="0" w:color="auto"/>
        <w:right w:val="none" w:sz="0" w:space="0" w:color="auto"/>
      </w:divBdr>
      <w:divsChild>
        <w:div w:id="2015691496">
          <w:marLeft w:val="0"/>
          <w:marRight w:val="0"/>
          <w:marTop w:val="0"/>
          <w:marBottom w:val="0"/>
          <w:divBdr>
            <w:top w:val="none" w:sz="0" w:space="0" w:color="auto"/>
            <w:left w:val="none" w:sz="0" w:space="0" w:color="auto"/>
            <w:bottom w:val="none" w:sz="0" w:space="0" w:color="auto"/>
            <w:right w:val="none" w:sz="0" w:space="0" w:color="auto"/>
          </w:divBdr>
          <w:divsChild>
            <w:div w:id="718549816">
              <w:marLeft w:val="0"/>
              <w:marRight w:val="0"/>
              <w:marTop w:val="0"/>
              <w:marBottom w:val="0"/>
              <w:divBdr>
                <w:top w:val="none" w:sz="0" w:space="0" w:color="auto"/>
                <w:left w:val="none" w:sz="0" w:space="0" w:color="auto"/>
                <w:bottom w:val="none" w:sz="0" w:space="0" w:color="auto"/>
                <w:right w:val="none" w:sz="0" w:space="0" w:color="auto"/>
              </w:divBdr>
              <w:divsChild>
                <w:div w:id="14066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101">
          <w:marLeft w:val="0"/>
          <w:marRight w:val="0"/>
          <w:marTop w:val="0"/>
          <w:marBottom w:val="0"/>
          <w:divBdr>
            <w:top w:val="none" w:sz="0" w:space="0" w:color="auto"/>
            <w:left w:val="none" w:sz="0" w:space="0" w:color="auto"/>
            <w:bottom w:val="none" w:sz="0" w:space="0" w:color="auto"/>
            <w:right w:val="none" w:sz="0" w:space="0" w:color="auto"/>
          </w:divBdr>
          <w:divsChild>
            <w:div w:id="455636513">
              <w:marLeft w:val="0"/>
              <w:marRight w:val="0"/>
              <w:marTop w:val="0"/>
              <w:marBottom w:val="0"/>
              <w:divBdr>
                <w:top w:val="none" w:sz="0" w:space="0" w:color="auto"/>
                <w:left w:val="none" w:sz="0" w:space="0" w:color="auto"/>
                <w:bottom w:val="none" w:sz="0" w:space="0" w:color="auto"/>
                <w:right w:val="none" w:sz="0" w:space="0" w:color="auto"/>
              </w:divBdr>
              <w:divsChild>
                <w:div w:id="812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821">
      <w:bodyDiv w:val="1"/>
      <w:marLeft w:val="0"/>
      <w:marRight w:val="0"/>
      <w:marTop w:val="0"/>
      <w:marBottom w:val="0"/>
      <w:divBdr>
        <w:top w:val="none" w:sz="0" w:space="0" w:color="auto"/>
        <w:left w:val="none" w:sz="0" w:space="0" w:color="auto"/>
        <w:bottom w:val="none" w:sz="0" w:space="0" w:color="auto"/>
        <w:right w:val="none" w:sz="0" w:space="0" w:color="auto"/>
      </w:divBdr>
      <w:divsChild>
        <w:div w:id="315110745">
          <w:marLeft w:val="0"/>
          <w:marRight w:val="0"/>
          <w:marTop w:val="0"/>
          <w:marBottom w:val="0"/>
          <w:divBdr>
            <w:top w:val="none" w:sz="0" w:space="0" w:color="auto"/>
            <w:left w:val="none" w:sz="0" w:space="0" w:color="auto"/>
            <w:bottom w:val="none" w:sz="0" w:space="0" w:color="auto"/>
            <w:right w:val="none" w:sz="0" w:space="0" w:color="auto"/>
          </w:divBdr>
        </w:div>
        <w:div w:id="1342898996">
          <w:marLeft w:val="0"/>
          <w:marRight w:val="0"/>
          <w:marTop w:val="0"/>
          <w:marBottom w:val="0"/>
          <w:divBdr>
            <w:top w:val="none" w:sz="0" w:space="0" w:color="auto"/>
            <w:left w:val="none" w:sz="0" w:space="0" w:color="auto"/>
            <w:bottom w:val="none" w:sz="0" w:space="0" w:color="auto"/>
            <w:right w:val="none" w:sz="0" w:space="0" w:color="auto"/>
          </w:divBdr>
          <w:divsChild>
            <w:div w:id="836699842">
              <w:marLeft w:val="0"/>
              <w:marRight w:val="0"/>
              <w:marTop w:val="0"/>
              <w:marBottom w:val="0"/>
              <w:divBdr>
                <w:top w:val="none" w:sz="0" w:space="0" w:color="auto"/>
                <w:left w:val="none" w:sz="0" w:space="0" w:color="auto"/>
                <w:bottom w:val="none" w:sz="0" w:space="0" w:color="auto"/>
                <w:right w:val="none" w:sz="0" w:space="0" w:color="auto"/>
              </w:divBdr>
              <w:divsChild>
                <w:div w:id="1342201453">
                  <w:marLeft w:val="0"/>
                  <w:marRight w:val="0"/>
                  <w:marTop w:val="0"/>
                  <w:marBottom w:val="0"/>
                  <w:divBdr>
                    <w:top w:val="none" w:sz="0" w:space="0" w:color="auto"/>
                    <w:left w:val="none" w:sz="0" w:space="0" w:color="auto"/>
                    <w:bottom w:val="none" w:sz="0" w:space="0" w:color="auto"/>
                    <w:right w:val="none" w:sz="0" w:space="0" w:color="auto"/>
                  </w:divBdr>
                  <w:divsChild>
                    <w:div w:id="1037049022">
                      <w:marLeft w:val="0"/>
                      <w:marRight w:val="0"/>
                      <w:marTop w:val="0"/>
                      <w:marBottom w:val="0"/>
                      <w:divBdr>
                        <w:top w:val="none" w:sz="0" w:space="0" w:color="auto"/>
                        <w:left w:val="none" w:sz="0" w:space="0" w:color="auto"/>
                        <w:bottom w:val="none" w:sz="0" w:space="0" w:color="auto"/>
                        <w:right w:val="none" w:sz="0" w:space="0" w:color="auto"/>
                      </w:divBdr>
                    </w:div>
                    <w:div w:id="323437100">
                      <w:marLeft w:val="0"/>
                      <w:marRight w:val="0"/>
                      <w:marTop w:val="0"/>
                      <w:marBottom w:val="0"/>
                      <w:divBdr>
                        <w:top w:val="none" w:sz="0" w:space="0" w:color="auto"/>
                        <w:left w:val="none" w:sz="0" w:space="0" w:color="auto"/>
                        <w:bottom w:val="none" w:sz="0" w:space="0" w:color="auto"/>
                        <w:right w:val="none" w:sz="0" w:space="0" w:color="auto"/>
                      </w:divBdr>
                    </w:div>
                    <w:div w:id="121535881">
                      <w:marLeft w:val="0"/>
                      <w:marRight w:val="0"/>
                      <w:marTop w:val="0"/>
                      <w:marBottom w:val="0"/>
                      <w:divBdr>
                        <w:top w:val="none" w:sz="0" w:space="0" w:color="auto"/>
                        <w:left w:val="none" w:sz="0" w:space="0" w:color="auto"/>
                        <w:bottom w:val="none" w:sz="0" w:space="0" w:color="auto"/>
                        <w:right w:val="none" w:sz="0" w:space="0" w:color="auto"/>
                      </w:divBdr>
                    </w:div>
                    <w:div w:id="1635524147">
                      <w:marLeft w:val="0"/>
                      <w:marRight w:val="0"/>
                      <w:marTop w:val="0"/>
                      <w:marBottom w:val="0"/>
                      <w:divBdr>
                        <w:top w:val="none" w:sz="0" w:space="0" w:color="auto"/>
                        <w:left w:val="none" w:sz="0" w:space="0" w:color="auto"/>
                        <w:bottom w:val="none" w:sz="0" w:space="0" w:color="auto"/>
                        <w:right w:val="none" w:sz="0" w:space="0" w:color="auto"/>
                      </w:divBdr>
                    </w:div>
                    <w:div w:id="19840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833">
          <w:marLeft w:val="0"/>
          <w:marRight w:val="0"/>
          <w:marTop w:val="0"/>
          <w:marBottom w:val="0"/>
          <w:divBdr>
            <w:top w:val="none" w:sz="0" w:space="0" w:color="auto"/>
            <w:left w:val="none" w:sz="0" w:space="0" w:color="auto"/>
            <w:bottom w:val="none" w:sz="0" w:space="0" w:color="auto"/>
            <w:right w:val="none" w:sz="0" w:space="0" w:color="auto"/>
          </w:divBdr>
          <w:divsChild>
            <w:div w:id="904335100">
              <w:marLeft w:val="0"/>
              <w:marRight w:val="0"/>
              <w:marTop w:val="0"/>
              <w:marBottom w:val="0"/>
              <w:divBdr>
                <w:top w:val="none" w:sz="0" w:space="0" w:color="auto"/>
                <w:left w:val="none" w:sz="0" w:space="0" w:color="auto"/>
                <w:bottom w:val="none" w:sz="0" w:space="0" w:color="auto"/>
                <w:right w:val="none" w:sz="0" w:space="0" w:color="auto"/>
              </w:divBdr>
              <w:divsChild>
                <w:div w:id="1400059068">
                  <w:marLeft w:val="0"/>
                  <w:marRight w:val="0"/>
                  <w:marTop w:val="0"/>
                  <w:marBottom w:val="0"/>
                  <w:divBdr>
                    <w:top w:val="none" w:sz="0" w:space="0" w:color="auto"/>
                    <w:left w:val="none" w:sz="0" w:space="0" w:color="auto"/>
                    <w:bottom w:val="none" w:sz="0" w:space="0" w:color="auto"/>
                    <w:right w:val="none" w:sz="0" w:space="0" w:color="auto"/>
                  </w:divBdr>
                  <w:divsChild>
                    <w:div w:id="1018848669">
                      <w:marLeft w:val="0"/>
                      <w:marRight w:val="0"/>
                      <w:marTop w:val="0"/>
                      <w:marBottom w:val="0"/>
                      <w:divBdr>
                        <w:top w:val="none" w:sz="0" w:space="0" w:color="auto"/>
                        <w:left w:val="none" w:sz="0" w:space="0" w:color="auto"/>
                        <w:bottom w:val="none" w:sz="0" w:space="0" w:color="auto"/>
                        <w:right w:val="none" w:sz="0" w:space="0" w:color="auto"/>
                      </w:divBdr>
                    </w:div>
                    <w:div w:id="654339898">
                      <w:marLeft w:val="0"/>
                      <w:marRight w:val="0"/>
                      <w:marTop w:val="0"/>
                      <w:marBottom w:val="0"/>
                      <w:divBdr>
                        <w:top w:val="none" w:sz="0" w:space="0" w:color="auto"/>
                        <w:left w:val="none" w:sz="0" w:space="0" w:color="auto"/>
                        <w:bottom w:val="none" w:sz="0" w:space="0" w:color="auto"/>
                        <w:right w:val="none" w:sz="0" w:space="0" w:color="auto"/>
                      </w:divBdr>
                    </w:div>
                    <w:div w:id="563368770">
                      <w:marLeft w:val="0"/>
                      <w:marRight w:val="0"/>
                      <w:marTop w:val="0"/>
                      <w:marBottom w:val="0"/>
                      <w:divBdr>
                        <w:top w:val="none" w:sz="0" w:space="0" w:color="auto"/>
                        <w:left w:val="none" w:sz="0" w:space="0" w:color="auto"/>
                        <w:bottom w:val="none" w:sz="0" w:space="0" w:color="auto"/>
                        <w:right w:val="none" w:sz="0" w:space="0" w:color="auto"/>
                      </w:divBdr>
                    </w:div>
                    <w:div w:id="242104488">
                      <w:marLeft w:val="0"/>
                      <w:marRight w:val="0"/>
                      <w:marTop w:val="0"/>
                      <w:marBottom w:val="0"/>
                      <w:divBdr>
                        <w:top w:val="none" w:sz="0" w:space="0" w:color="auto"/>
                        <w:left w:val="none" w:sz="0" w:space="0" w:color="auto"/>
                        <w:bottom w:val="none" w:sz="0" w:space="0" w:color="auto"/>
                        <w:right w:val="none" w:sz="0" w:space="0" w:color="auto"/>
                      </w:divBdr>
                    </w:div>
                    <w:div w:id="1139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72680" TargetMode="External"/><Relationship Id="rId21" Type="http://schemas.openxmlformats.org/officeDocument/2006/relationships/hyperlink" Target="https://docs.cntd.ru/document/902203368" TargetMode="External"/><Relationship Id="rId42" Type="http://schemas.openxmlformats.org/officeDocument/2006/relationships/hyperlink" Target="https://docs.cntd.ru/document/901711591" TargetMode="External"/><Relationship Id="rId47" Type="http://schemas.openxmlformats.org/officeDocument/2006/relationships/hyperlink" Target="https://docs.cntd.ru/document/566085656" TargetMode="External"/><Relationship Id="rId63" Type="http://schemas.openxmlformats.org/officeDocument/2006/relationships/hyperlink" Target="https://docs.cntd.ru/document/901877221" TargetMode="External"/><Relationship Id="rId68" Type="http://schemas.openxmlformats.org/officeDocument/2006/relationships/hyperlink" Target="https://docs.cntd.ru/document/902316140" TargetMode="External"/><Relationship Id="rId84" Type="http://schemas.openxmlformats.org/officeDocument/2006/relationships/footer" Target="footer1.xml"/><Relationship Id="rId16" Type="http://schemas.openxmlformats.org/officeDocument/2006/relationships/hyperlink" Target="https://docs.cntd.ru/document/901859456" TargetMode="External"/><Relationship Id="rId11" Type="http://schemas.openxmlformats.org/officeDocument/2006/relationships/hyperlink" Target="https://docs.cntd.ru/document/573536177" TargetMode="External"/><Relationship Id="rId32" Type="http://schemas.openxmlformats.org/officeDocument/2006/relationships/hyperlink" Target="https://docs.cntd.ru/document/902180673" TargetMode="External"/><Relationship Id="rId37" Type="http://schemas.openxmlformats.org/officeDocument/2006/relationships/hyperlink" Target="https://docs.cntd.ru/document/573264134" TargetMode="External"/><Relationship Id="rId53" Type="http://schemas.openxmlformats.org/officeDocument/2006/relationships/hyperlink" Target="https://docs.cntd.ru/document/901729631" TargetMode="External"/><Relationship Id="rId58" Type="http://schemas.openxmlformats.org/officeDocument/2006/relationships/hyperlink" Target="https://docs.cntd.ru/document/456057112" TargetMode="External"/><Relationship Id="rId74" Type="http://schemas.openxmlformats.org/officeDocument/2006/relationships/hyperlink" Target="https://docs.cntd.ru/document/902314884" TargetMode="External"/><Relationship Id="rId79" Type="http://schemas.openxmlformats.org/officeDocument/2006/relationships/hyperlink" Target="https://docs.cntd.ru/document/902312609" TargetMode="External"/><Relationship Id="rId5" Type="http://schemas.openxmlformats.org/officeDocument/2006/relationships/endnotes" Target="endnotes.xml"/><Relationship Id="rId19" Type="http://schemas.openxmlformats.org/officeDocument/2006/relationships/hyperlink" Target="https://docs.cntd.ru/document/902156582" TargetMode="External"/><Relationship Id="rId14" Type="http://schemas.openxmlformats.org/officeDocument/2006/relationships/hyperlink" Target="https://docs.cntd.ru/document/901798042" TargetMode="External"/><Relationship Id="rId22" Type="http://schemas.openxmlformats.org/officeDocument/2006/relationships/hyperlink" Target="https://docs.cntd.ru/document/902225825" TargetMode="External"/><Relationship Id="rId27" Type="http://schemas.openxmlformats.org/officeDocument/2006/relationships/hyperlink" Target="https://docs.cntd.ru/document/563583202" TargetMode="External"/><Relationship Id="rId30" Type="http://schemas.openxmlformats.org/officeDocument/2006/relationships/hyperlink" Target="https://docs.cntd.ru/document/902065388" TargetMode="External"/><Relationship Id="rId35" Type="http://schemas.openxmlformats.org/officeDocument/2006/relationships/hyperlink" Target="https://docs.cntd.ru/document/499094323" TargetMode="External"/><Relationship Id="rId43" Type="http://schemas.openxmlformats.org/officeDocument/2006/relationships/hyperlink" Target="https://docs.cntd.ru/document/551031834" TargetMode="External"/><Relationship Id="rId48" Type="http://schemas.openxmlformats.org/officeDocument/2006/relationships/hyperlink" Target="https://docs.cntd.ru/document/573536177" TargetMode="External"/><Relationship Id="rId56" Type="http://schemas.openxmlformats.org/officeDocument/2006/relationships/hyperlink" Target="https://docs.cntd.ru/document/902234209" TargetMode="External"/><Relationship Id="rId64" Type="http://schemas.openxmlformats.org/officeDocument/2006/relationships/hyperlink" Target="https://docs.cntd.ru/document/901877221" TargetMode="External"/><Relationship Id="rId69" Type="http://schemas.openxmlformats.org/officeDocument/2006/relationships/hyperlink" Target="https://docs.cntd.ru/document/902316140" TargetMode="External"/><Relationship Id="rId77" Type="http://schemas.openxmlformats.org/officeDocument/2006/relationships/hyperlink" Target="https://docs.cntd.ru/document/901729631" TargetMode="External"/><Relationship Id="rId8" Type="http://schemas.openxmlformats.org/officeDocument/2006/relationships/hyperlink" Target="https://docs.cntd.ru/document/901765645" TargetMode="External"/><Relationship Id="rId51" Type="http://schemas.openxmlformats.org/officeDocument/2006/relationships/hyperlink" Target="https://docs.cntd.ru/document/901711591" TargetMode="External"/><Relationship Id="rId72" Type="http://schemas.openxmlformats.org/officeDocument/2006/relationships/hyperlink" Target="https://docs.cntd.ru/document/902227557" TargetMode="External"/><Relationship Id="rId80" Type="http://schemas.openxmlformats.org/officeDocument/2006/relationships/hyperlink" Target="https://docs.cntd.ru/document/902356069"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cntd.ru/document/901787814" TargetMode="External"/><Relationship Id="rId17" Type="http://schemas.openxmlformats.org/officeDocument/2006/relationships/hyperlink" Target="https://docs.cntd.ru/document/901862232" TargetMode="External"/><Relationship Id="rId25" Type="http://schemas.openxmlformats.org/officeDocument/2006/relationships/hyperlink" Target="https://docs.cntd.ru/document/902198924" TargetMode="External"/><Relationship Id="rId33" Type="http://schemas.openxmlformats.org/officeDocument/2006/relationships/hyperlink" Target="https://docs.cntd.ru/document/902215405" TargetMode="External"/><Relationship Id="rId38" Type="http://schemas.openxmlformats.org/officeDocument/2006/relationships/hyperlink" Target="https://docs.cntd.ru/document/573536177" TargetMode="External"/><Relationship Id="rId46" Type="http://schemas.openxmlformats.org/officeDocument/2006/relationships/hyperlink" Target="https://docs.cntd.ru/document/902280037" TargetMode="External"/><Relationship Id="rId59" Type="http://schemas.openxmlformats.org/officeDocument/2006/relationships/hyperlink" Target="https://docs.cntd.ru/document/542612628" TargetMode="External"/><Relationship Id="rId67" Type="http://schemas.openxmlformats.org/officeDocument/2006/relationships/hyperlink" Target="https://docs.cntd.ru/document/566085656" TargetMode="External"/><Relationship Id="rId20" Type="http://schemas.openxmlformats.org/officeDocument/2006/relationships/hyperlink" Target="https://docs.cntd.ru/document/902203370" TargetMode="External"/><Relationship Id="rId41" Type="http://schemas.openxmlformats.org/officeDocument/2006/relationships/hyperlink" Target="https://docs.cntd.ru/document/551031834" TargetMode="External"/><Relationship Id="rId54" Type="http://schemas.openxmlformats.org/officeDocument/2006/relationships/hyperlink" Target="https://docs.cntd.ru/document/902053030" TargetMode="External"/><Relationship Id="rId62" Type="http://schemas.openxmlformats.org/officeDocument/2006/relationships/hyperlink" Target="https://docs.cntd.ru/document/901877221" TargetMode="External"/><Relationship Id="rId70" Type="http://schemas.openxmlformats.org/officeDocument/2006/relationships/hyperlink" Target="https://docs.cntd.ru/document/902249108" TargetMode="External"/><Relationship Id="rId75" Type="http://schemas.openxmlformats.org/officeDocument/2006/relationships/hyperlink" Target="https://docs.cntd.ru/document/420205962" TargetMode="External"/><Relationship Id="rId83" Type="http://schemas.openxmlformats.org/officeDocument/2006/relationships/hyperlink" Target="https://docs.cntd.ru/document/573536177" TargetMode="External"/><Relationship Id="rId1" Type="http://schemas.openxmlformats.org/officeDocument/2006/relationships/styles" Target="styles.xml"/><Relationship Id="rId6" Type="http://schemas.openxmlformats.org/officeDocument/2006/relationships/hyperlink" Target="https://docs.cntd.ru/document/901729631" TargetMode="External"/><Relationship Id="rId15" Type="http://schemas.openxmlformats.org/officeDocument/2006/relationships/hyperlink" Target="https://docs.cntd.ru/document/901836057" TargetMode="External"/><Relationship Id="rId23" Type="http://schemas.openxmlformats.org/officeDocument/2006/relationships/hyperlink" Target="https://docs.cntd.ru/document/902251609" TargetMode="External"/><Relationship Id="rId28" Type="http://schemas.openxmlformats.org/officeDocument/2006/relationships/hyperlink" Target="https://docs.cntd.ru/document/901794517" TargetMode="External"/><Relationship Id="rId36" Type="http://schemas.openxmlformats.org/officeDocument/2006/relationships/hyperlink" Target="https://docs.cntd.ru/document/552335825" TargetMode="External"/><Relationship Id="rId49" Type="http://schemas.openxmlformats.org/officeDocument/2006/relationships/hyperlink" Target="https://docs.cntd.ru/document/901711591" TargetMode="External"/><Relationship Id="rId57" Type="http://schemas.openxmlformats.org/officeDocument/2006/relationships/hyperlink" Target="https://docs.cntd.ru/document/420369789" TargetMode="External"/><Relationship Id="rId10" Type="http://schemas.openxmlformats.org/officeDocument/2006/relationships/hyperlink" Target="https://docs.cntd.ru/document/573536177" TargetMode="External"/><Relationship Id="rId31" Type="http://schemas.openxmlformats.org/officeDocument/2006/relationships/hyperlink" Target="https://docs.cntd.ru/document/902100284" TargetMode="External"/><Relationship Id="rId44" Type="http://schemas.openxmlformats.org/officeDocument/2006/relationships/hyperlink" Target="https://docs.cntd.ru/document/420382731" TargetMode="External"/><Relationship Id="rId52" Type="http://schemas.openxmlformats.org/officeDocument/2006/relationships/hyperlink" Target="https://docs.cntd.ru/document/573536177" TargetMode="External"/><Relationship Id="rId60" Type="http://schemas.openxmlformats.org/officeDocument/2006/relationships/hyperlink" Target="https://docs.cntd.ru/document/551704601" TargetMode="External"/><Relationship Id="rId65" Type="http://schemas.openxmlformats.org/officeDocument/2006/relationships/hyperlink" Target="https://docs.cntd.ru/document/901877221" TargetMode="External"/><Relationship Id="rId73" Type="http://schemas.openxmlformats.org/officeDocument/2006/relationships/hyperlink" Target="https://docs.cntd.ru/document/902315502" TargetMode="External"/><Relationship Id="rId78" Type="http://schemas.openxmlformats.org/officeDocument/2006/relationships/hyperlink" Target="https://docs.cntd.ru/document/573536177" TargetMode="External"/><Relationship Id="rId81" Type="http://schemas.openxmlformats.org/officeDocument/2006/relationships/hyperlink" Target="https://docs.cntd.ru/document/573536177"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cntd.ru/document/573536177" TargetMode="External"/><Relationship Id="rId13" Type="http://schemas.openxmlformats.org/officeDocument/2006/relationships/hyperlink" Target="https://docs.cntd.ru/document/901789953" TargetMode="External"/><Relationship Id="rId18" Type="http://schemas.openxmlformats.org/officeDocument/2006/relationships/hyperlink" Target="https://docs.cntd.ru/document/902041584" TargetMode="External"/><Relationship Id="rId39" Type="http://schemas.openxmlformats.org/officeDocument/2006/relationships/hyperlink" Target="https://docs.cntd.ru/document/901711591" TargetMode="External"/><Relationship Id="rId34" Type="http://schemas.openxmlformats.org/officeDocument/2006/relationships/hyperlink" Target="https://docs.cntd.ru/document/902235854" TargetMode="External"/><Relationship Id="rId50" Type="http://schemas.openxmlformats.org/officeDocument/2006/relationships/hyperlink" Target="https://docs.cntd.ru/document/901711591" TargetMode="External"/><Relationship Id="rId55" Type="http://schemas.openxmlformats.org/officeDocument/2006/relationships/hyperlink" Target="https://docs.cntd.ru/document/902161417" TargetMode="External"/><Relationship Id="rId76" Type="http://schemas.openxmlformats.org/officeDocument/2006/relationships/hyperlink" Target="https://docs.cntd.ru/document/420224346" TargetMode="External"/><Relationship Id="rId7" Type="http://schemas.openxmlformats.org/officeDocument/2006/relationships/hyperlink" Target="https://docs.cntd.ru/document/901765645" TargetMode="External"/><Relationship Id="rId71" Type="http://schemas.openxmlformats.org/officeDocument/2006/relationships/hyperlink" Target="https://docs.cntd.ru/document/902249109" TargetMode="External"/><Relationship Id="rId2" Type="http://schemas.openxmlformats.org/officeDocument/2006/relationships/settings" Target="settings.xml"/><Relationship Id="rId29" Type="http://schemas.openxmlformats.org/officeDocument/2006/relationships/hyperlink" Target="https://docs.cntd.ru/document/901816579" TargetMode="External"/><Relationship Id="rId24" Type="http://schemas.openxmlformats.org/officeDocument/2006/relationships/hyperlink" Target="https://docs.cntd.ru/document/902270545" TargetMode="External"/><Relationship Id="rId40" Type="http://schemas.openxmlformats.org/officeDocument/2006/relationships/hyperlink" Target="https://docs.cntd.ru/document/901711591" TargetMode="External"/><Relationship Id="rId45" Type="http://schemas.openxmlformats.org/officeDocument/2006/relationships/hyperlink" Target="https://docs.cntd.ru/document/902280037" TargetMode="External"/><Relationship Id="rId66" Type="http://schemas.openxmlformats.org/officeDocument/2006/relationships/hyperlink" Target="https://docs.cntd.ru/document/901877221" TargetMode="External"/><Relationship Id="rId61" Type="http://schemas.openxmlformats.org/officeDocument/2006/relationships/hyperlink" Target="https://docs.cntd.ru/document/901711591" TargetMode="External"/><Relationship Id="rId82" Type="http://schemas.openxmlformats.org/officeDocument/2006/relationships/hyperlink" Target="https://docs.cntd.ru/document/573536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34</Pages>
  <Words>10019</Words>
  <Characters>57109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2021-04-05T09:33:00Z</dcterms:created>
  <dcterms:modified xsi:type="dcterms:W3CDTF">2021-04-05T09:58:00Z</dcterms:modified>
</cp:coreProperties>
</file>