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C7" w:rsidRPr="004A1CCE" w:rsidRDefault="00B23AC7" w:rsidP="009731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CE">
        <w:rPr>
          <w:rFonts w:ascii="Times New Roman" w:hAnsi="Times New Roman" w:cs="Times New Roman"/>
          <w:b/>
          <w:sz w:val="28"/>
          <w:szCs w:val="28"/>
        </w:rPr>
        <w:t>ДОГОВОР №</w:t>
      </w:r>
      <w:r w:rsidR="00973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100" w:rsidRPr="00973100">
        <w:rPr>
          <w:rFonts w:ascii="Times New Roman" w:hAnsi="Times New Roman" w:cs="Times New Roman"/>
          <w:b/>
          <w:color w:val="FF0000"/>
          <w:sz w:val="28"/>
          <w:szCs w:val="28"/>
        </w:rPr>
        <w:t>ХХХХХХ</w:t>
      </w:r>
    </w:p>
    <w:p w:rsidR="00B23AC7" w:rsidRPr="004A1CCE" w:rsidRDefault="00B23AC7" w:rsidP="00B23A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AC7" w:rsidRPr="004A1CCE" w:rsidRDefault="00B23AC7" w:rsidP="00B23AC7">
      <w:pPr>
        <w:pStyle w:val="ConsPlusNormal"/>
        <w:widowControl/>
        <w:tabs>
          <w:tab w:val="left" w:pos="7740"/>
        </w:tabs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4A1CCE">
        <w:rPr>
          <w:rFonts w:ascii="Times New Roman" w:hAnsi="Times New Roman" w:cs="Times New Roman"/>
          <w:i/>
          <w:iCs/>
          <w:sz w:val="24"/>
          <w:szCs w:val="24"/>
        </w:rPr>
        <w:t xml:space="preserve">г. Москва                                                                                                  </w:t>
      </w:r>
      <w:r w:rsidR="00973100" w:rsidRPr="00973100">
        <w:rPr>
          <w:rFonts w:ascii="Times New Roman" w:hAnsi="Times New Roman" w:cs="Times New Roman"/>
          <w:b/>
          <w:color w:val="FF0000"/>
          <w:sz w:val="28"/>
          <w:szCs w:val="28"/>
        </w:rPr>
        <w:t>ХХХХХХ</w:t>
      </w:r>
    </w:p>
    <w:p w:rsidR="00B23AC7" w:rsidRDefault="00B23AC7" w:rsidP="00B23AC7">
      <w:pPr>
        <w:pStyle w:val="21"/>
        <w:spacing w:after="0" w:line="240" w:lineRule="auto"/>
        <w:ind w:left="0" w:firstLine="709"/>
        <w:jc w:val="both"/>
        <w:rPr>
          <w:color w:val="auto"/>
          <w:szCs w:val="24"/>
        </w:rPr>
      </w:pPr>
      <w:r w:rsidRPr="004A1CCE">
        <w:rPr>
          <w:b/>
          <w:color w:val="auto"/>
          <w:szCs w:val="24"/>
        </w:rPr>
        <w:t>Открытое акционерное общество «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A1CCE">
        <w:rPr>
          <w:b/>
          <w:color w:val="auto"/>
          <w:szCs w:val="24"/>
        </w:rPr>
        <w:t>»</w:t>
      </w:r>
      <w:r w:rsidRPr="004A1CCE">
        <w:rPr>
          <w:color w:val="auto"/>
          <w:szCs w:val="24"/>
        </w:rPr>
        <w:t>, именуемое в дальней</w:t>
      </w:r>
      <w:r w:rsidR="00973100">
        <w:rPr>
          <w:color w:val="auto"/>
          <w:szCs w:val="24"/>
        </w:rPr>
        <w:t xml:space="preserve">шем «Заказчик», в лице </w:t>
      </w:r>
      <w:r w:rsidRPr="004A1CCE">
        <w:rPr>
          <w:color w:val="auto"/>
          <w:szCs w:val="24"/>
        </w:rPr>
        <w:t xml:space="preserve">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="00973100">
        <w:rPr>
          <w:b/>
          <w:color w:val="FF0000"/>
          <w:sz w:val="28"/>
          <w:szCs w:val="28"/>
        </w:rPr>
        <w:t>,</w:t>
      </w:r>
      <w:r w:rsidRPr="004A1CCE">
        <w:rPr>
          <w:color w:val="auto"/>
          <w:szCs w:val="24"/>
        </w:rPr>
        <w:t xml:space="preserve"> действующего на основании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A1CCE">
        <w:rPr>
          <w:color w:val="auto"/>
          <w:szCs w:val="24"/>
        </w:rPr>
        <w:t>, с одной стороны, и</w:t>
      </w:r>
      <w:r w:rsidRPr="004A1CCE">
        <w:rPr>
          <w:b/>
          <w:color w:val="auto"/>
          <w:szCs w:val="24"/>
        </w:rPr>
        <w:t xml:space="preserve">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="00973100">
        <w:rPr>
          <w:b/>
          <w:color w:val="FF0000"/>
          <w:sz w:val="28"/>
          <w:szCs w:val="28"/>
        </w:rPr>
        <w:t>,</w:t>
      </w:r>
      <w:r w:rsidR="00973100" w:rsidRPr="004A1CCE"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 xml:space="preserve">именуемое в дальнейшем «Исполнитель», в лице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A1CCE">
        <w:rPr>
          <w:color w:val="auto"/>
          <w:szCs w:val="24"/>
        </w:rPr>
        <w:t>, с другой стороны, совместно именуемые в дальнейшем «Стороны», заключили настоящий Договор (далее – Договор) о нижеследующем:</w:t>
      </w:r>
    </w:p>
    <w:p w:rsidR="00B23AC7" w:rsidRDefault="00B23AC7" w:rsidP="00B23AC7">
      <w:pPr>
        <w:pStyle w:val="21"/>
        <w:spacing w:after="0" w:line="240" w:lineRule="auto"/>
        <w:ind w:left="0" w:firstLine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>Статья 1. Предмет Договора</w:t>
      </w:r>
    </w:p>
    <w:p w:rsidR="00B23AC7" w:rsidRPr="004A1CCE" w:rsidRDefault="00B23AC7" w:rsidP="00B23AC7">
      <w:pPr>
        <w:pStyle w:val="a3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proofErr w:type="gramStart"/>
      <w:r w:rsidRPr="004A1CCE">
        <w:rPr>
          <w:color w:val="auto"/>
          <w:szCs w:val="24"/>
        </w:rPr>
        <w:t xml:space="preserve">«Исполнитель» в соответствии с Техническим заданием «Заказчика» </w:t>
      </w:r>
      <w:r w:rsidRPr="004A1CCE">
        <w:rPr>
          <w:color w:val="auto"/>
          <w:szCs w:val="24"/>
        </w:rPr>
        <w:br/>
        <w:t xml:space="preserve">(Приложение №1 к Договору) принимает на себя обязательства по выполнению комплекса работ по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A1CCE">
        <w:rPr>
          <w:color w:val="auto"/>
          <w:szCs w:val="24"/>
        </w:rPr>
        <w:t xml:space="preserve"> (далее - «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A1CCE">
        <w:rPr>
          <w:color w:val="auto"/>
          <w:szCs w:val="24"/>
        </w:rPr>
        <w:t>»), находящейся по адресу:</w:t>
      </w:r>
      <w:proofErr w:type="gramEnd"/>
      <w:r w:rsidRPr="004A1CCE">
        <w:rPr>
          <w:color w:val="auto"/>
          <w:szCs w:val="24"/>
        </w:rPr>
        <w:t xml:space="preserve">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A1CCE">
        <w:rPr>
          <w:color w:val="auto"/>
          <w:szCs w:val="24"/>
        </w:rPr>
        <w:t xml:space="preserve"> (далее по тексту - «Объект»), а  «Заказчик» обязуется принять результаты выполненных работ и оплатить их.  Цель организации работ: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="00973100">
        <w:rPr>
          <w:b/>
          <w:color w:val="FF0000"/>
          <w:sz w:val="28"/>
          <w:szCs w:val="28"/>
        </w:rPr>
        <w:t>.</w:t>
      </w:r>
    </w:p>
    <w:p w:rsidR="00B23AC7" w:rsidRPr="004A1CCE" w:rsidRDefault="00B23AC7" w:rsidP="00B23AC7">
      <w:pPr>
        <w:pStyle w:val="a3"/>
        <w:tabs>
          <w:tab w:val="left" w:pos="993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Комплекс работ состоит из следующих этапов: </w:t>
      </w:r>
    </w:p>
    <w:p w:rsidR="00B23AC7" w:rsidRPr="004A1CCE" w:rsidRDefault="00B23AC7" w:rsidP="00B23AC7">
      <w:pPr>
        <w:tabs>
          <w:tab w:val="left" w:pos="993"/>
        </w:tabs>
        <w:ind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- Работы по разработке </w:t>
      </w:r>
      <w:bookmarkStart w:id="0" w:name="док"/>
      <w:r w:rsidRPr="004A1CCE">
        <w:rPr>
          <w:color w:val="auto"/>
          <w:szCs w:val="24"/>
        </w:rPr>
        <w:t>проектной документации</w:t>
      </w:r>
      <w:bookmarkEnd w:id="0"/>
      <w:r w:rsidRPr="004A1CCE">
        <w:rPr>
          <w:color w:val="auto"/>
          <w:szCs w:val="24"/>
        </w:rPr>
        <w:t xml:space="preserve"> на стадии «Рабочая документация» (далее по тексту  РД) на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A1CCE">
        <w:rPr>
          <w:color w:val="auto"/>
          <w:szCs w:val="24"/>
        </w:rPr>
        <w:t>;</w:t>
      </w:r>
    </w:p>
    <w:p w:rsidR="00B23AC7" w:rsidRDefault="00B23AC7" w:rsidP="00B23AC7">
      <w:pPr>
        <w:tabs>
          <w:tab w:val="left" w:pos="993"/>
        </w:tabs>
        <w:ind w:firstLine="709"/>
        <w:jc w:val="both"/>
        <w:rPr>
          <w:bCs/>
          <w:color w:val="auto"/>
          <w:szCs w:val="24"/>
        </w:rPr>
      </w:pPr>
      <w:r w:rsidRPr="004A1CCE">
        <w:rPr>
          <w:color w:val="auto"/>
          <w:szCs w:val="24"/>
        </w:rPr>
        <w:t>- Строительно-монтажные работ</w:t>
      </w:r>
      <w:r w:rsidRPr="004A1CCE">
        <w:rPr>
          <w:bCs/>
          <w:color w:val="auto"/>
          <w:szCs w:val="24"/>
        </w:rPr>
        <w:t>ы</w:t>
      </w:r>
      <w:r>
        <w:rPr>
          <w:bCs/>
          <w:color w:val="auto"/>
          <w:szCs w:val="24"/>
        </w:rPr>
        <w:t>;</w:t>
      </w:r>
    </w:p>
    <w:p w:rsidR="00B23AC7" w:rsidRPr="004A1CCE" w:rsidRDefault="00B23AC7" w:rsidP="00B23AC7">
      <w:pPr>
        <w:tabs>
          <w:tab w:val="left" w:pos="993"/>
        </w:tabs>
        <w:ind w:firstLine="709"/>
        <w:jc w:val="both"/>
        <w:rPr>
          <w:color w:val="auto"/>
          <w:szCs w:val="24"/>
        </w:rPr>
      </w:pPr>
      <w:r>
        <w:rPr>
          <w:bCs/>
          <w:color w:val="auto"/>
          <w:szCs w:val="24"/>
        </w:rPr>
        <w:t>- Пусконаладочные работы.</w:t>
      </w:r>
    </w:p>
    <w:p w:rsidR="00B23AC7" w:rsidRPr="004A1CCE" w:rsidRDefault="00B23AC7" w:rsidP="00B23AC7">
      <w:pPr>
        <w:pStyle w:val="ConsNormal"/>
        <w:tabs>
          <w:tab w:val="left" w:pos="-1260"/>
        </w:tabs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1CCE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4A1CCE">
        <w:rPr>
          <w:rFonts w:ascii="Times New Roman" w:hAnsi="Times New Roman"/>
          <w:sz w:val="24"/>
          <w:szCs w:val="24"/>
        </w:rPr>
        <w:t xml:space="preserve">Результатом работ по Договору является </w:t>
      </w:r>
      <w:proofErr w:type="gramStart"/>
      <w:r w:rsidRPr="004A1CCE">
        <w:rPr>
          <w:rFonts w:ascii="Times New Roman" w:hAnsi="Times New Roman"/>
          <w:sz w:val="24"/>
          <w:szCs w:val="24"/>
        </w:rPr>
        <w:t>согласованная</w:t>
      </w:r>
      <w:proofErr w:type="gramEnd"/>
      <w:r w:rsidRPr="004A1CCE">
        <w:rPr>
          <w:rFonts w:ascii="Times New Roman" w:hAnsi="Times New Roman"/>
          <w:sz w:val="24"/>
          <w:szCs w:val="24"/>
        </w:rPr>
        <w:t xml:space="preserve"> с «Заказчиком» РД </w:t>
      </w:r>
      <w:r>
        <w:rPr>
          <w:rFonts w:ascii="Times New Roman" w:hAnsi="Times New Roman"/>
          <w:sz w:val="24"/>
          <w:szCs w:val="24"/>
        </w:rPr>
        <w:t xml:space="preserve">и </w:t>
      </w:r>
      <w:r w:rsidR="00973100" w:rsidRPr="00973100">
        <w:rPr>
          <w:rFonts w:ascii="Times New Roman" w:hAnsi="Times New Roman"/>
          <w:b/>
          <w:color w:val="FF0000"/>
          <w:sz w:val="28"/>
          <w:szCs w:val="28"/>
        </w:rPr>
        <w:t>ХХХХХХ</w:t>
      </w:r>
      <w:r>
        <w:rPr>
          <w:rFonts w:ascii="Times New Roman" w:hAnsi="Times New Roman"/>
          <w:sz w:val="24"/>
          <w:szCs w:val="24"/>
        </w:rPr>
        <w:t>.</w:t>
      </w:r>
    </w:p>
    <w:p w:rsidR="00B23AC7" w:rsidRDefault="00B23AC7" w:rsidP="00B23AC7">
      <w:pPr>
        <w:pStyle w:val="ConsNormal"/>
        <w:tabs>
          <w:tab w:val="left" w:pos="-1418"/>
        </w:tabs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1CCE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Pr="004A1CCE">
        <w:rPr>
          <w:rFonts w:ascii="Times New Roman" w:hAnsi="Times New Roman"/>
          <w:sz w:val="24"/>
          <w:szCs w:val="24"/>
        </w:rPr>
        <w:t>Строительно-монтажные и пусконаладочные работы производятся «Исполнителем» в соответствии с требованиями существующих норм и правил и другими нормативными правовыми актами, а также ТЗ.</w:t>
      </w:r>
    </w:p>
    <w:p w:rsidR="00B23AC7" w:rsidRPr="004A1CCE" w:rsidRDefault="00B23AC7" w:rsidP="00B23AC7">
      <w:pPr>
        <w:pStyle w:val="ConsNormal"/>
        <w:tabs>
          <w:tab w:val="left" w:pos="-1418"/>
        </w:tabs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>Статья 2. Сроки выполнения работ</w:t>
      </w:r>
    </w:p>
    <w:p w:rsidR="00B23AC7" w:rsidRPr="004A1CCE" w:rsidRDefault="00B23AC7" w:rsidP="00B23AC7">
      <w:pPr>
        <w:tabs>
          <w:tab w:val="left" w:pos="-993"/>
        </w:tabs>
        <w:ind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2.1.</w:t>
      </w:r>
      <w:r>
        <w:rPr>
          <w:color w:val="auto"/>
          <w:szCs w:val="24"/>
        </w:rPr>
        <w:tab/>
      </w:r>
      <w:r w:rsidRPr="004A1CCE">
        <w:rPr>
          <w:color w:val="auto"/>
          <w:szCs w:val="24"/>
        </w:rPr>
        <w:t xml:space="preserve">Срок выполнения работ «Исполнителем», в рамках настоящего Договора устанавливается:  </w:t>
      </w:r>
    </w:p>
    <w:p w:rsidR="00B23AC7" w:rsidRDefault="00B23AC7" w:rsidP="00B23AC7">
      <w:pPr>
        <w:tabs>
          <w:tab w:val="left" w:pos="0"/>
        </w:tabs>
        <w:ind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- Начало работ по разработке РД «</w:t>
      </w:r>
      <w:r w:rsidR="00973100" w:rsidRPr="00973100">
        <w:rPr>
          <w:color w:val="FF0000"/>
          <w:szCs w:val="24"/>
        </w:rPr>
        <w:t>ХХ</w:t>
      </w:r>
      <w:r w:rsidRPr="004A1CCE">
        <w:rPr>
          <w:color w:val="auto"/>
          <w:szCs w:val="24"/>
        </w:rPr>
        <w:t xml:space="preserve">» </w:t>
      </w:r>
      <w:r w:rsidR="00973100" w:rsidRPr="00973100">
        <w:rPr>
          <w:color w:val="FF0000"/>
          <w:szCs w:val="24"/>
        </w:rPr>
        <w:t>ХХ</w:t>
      </w:r>
      <w:r w:rsidR="00973100" w:rsidRPr="004A1CCE"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 xml:space="preserve">г.; </w:t>
      </w:r>
    </w:p>
    <w:p w:rsidR="00B23AC7" w:rsidRDefault="00973100" w:rsidP="00B23AC7">
      <w:pPr>
        <w:tabs>
          <w:tab w:val="left" w:pos="0"/>
        </w:tabs>
        <w:ind w:firstLine="851"/>
        <w:jc w:val="both"/>
        <w:rPr>
          <w:color w:val="auto"/>
          <w:szCs w:val="24"/>
        </w:rPr>
      </w:pPr>
      <w:r>
        <w:rPr>
          <w:color w:val="auto"/>
          <w:szCs w:val="24"/>
        </w:rPr>
        <w:t>окончание работ «</w:t>
      </w:r>
      <w:r w:rsidRPr="00973100">
        <w:rPr>
          <w:color w:val="FF0000"/>
          <w:szCs w:val="24"/>
        </w:rPr>
        <w:t>ХХ</w:t>
      </w:r>
      <w:r w:rsidR="00B23AC7" w:rsidRPr="004A1CCE">
        <w:rPr>
          <w:color w:val="auto"/>
          <w:szCs w:val="24"/>
        </w:rPr>
        <w:t xml:space="preserve">» </w:t>
      </w:r>
      <w:r w:rsidRPr="00973100">
        <w:rPr>
          <w:color w:val="FF0000"/>
          <w:szCs w:val="24"/>
        </w:rPr>
        <w:t>ХХ</w:t>
      </w:r>
      <w:r>
        <w:rPr>
          <w:color w:val="FF0000"/>
          <w:szCs w:val="24"/>
        </w:rPr>
        <w:t xml:space="preserve"> г</w:t>
      </w:r>
      <w:r w:rsidR="00B23AC7" w:rsidRPr="004A1CCE">
        <w:rPr>
          <w:color w:val="auto"/>
          <w:szCs w:val="24"/>
        </w:rPr>
        <w:t>.</w:t>
      </w:r>
    </w:p>
    <w:p w:rsidR="00B23AC7" w:rsidRDefault="00B23AC7" w:rsidP="00B23AC7">
      <w:pPr>
        <w:tabs>
          <w:tab w:val="left" w:pos="709"/>
        </w:tabs>
        <w:ind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- Начало </w:t>
      </w:r>
      <w:r>
        <w:rPr>
          <w:color w:val="auto"/>
          <w:szCs w:val="24"/>
        </w:rPr>
        <w:t>строительно-</w:t>
      </w:r>
      <w:r w:rsidRPr="004A1CCE">
        <w:rPr>
          <w:color w:val="auto"/>
          <w:szCs w:val="24"/>
        </w:rPr>
        <w:t>монтажных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работ</w:t>
      </w:r>
      <w:r>
        <w:rPr>
          <w:color w:val="auto"/>
          <w:szCs w:val="24"/>
        </w:rPr>
        <w:t xml:space="preserve"> </w:t>
      </w:r>
      <w:proofErr w:type="spellStart"/>
      <w:r w:rsidR="00973100" w:rsidRPr="00973100">
        <w:rPr>
          <w:color w:val="FF0000"/>
          <w:szCs w:val="24"/>
        </w:rPr>
        <w:t>ХХ</w:t>
      </w:r>
      <w:r w:rsidR="00973100">
        <w:rPr>
          <w:color w:val="FF0000"/>
          <w:szCs w:val="24"/>
        </w:rPr>
        <w:t>г</w:t>
      </w:r>
      <w:proofErr w:type="spellEnd"/>
      <w:proofErr w:type="gramStart"/>
      <w:r w:rsidR="00973100">
        <w:rPr>
          <w:color w:val="FF0000"/>
          <w:szCs w:val="24"/>
        </w:rPr>
        <w:t>.</w:t>
      </w:r>
      <w:r w:rsidRPr="004A1CCE">
        <w:rPr>
          <w:color w:val="auto"/>
          <w:szCs w:val="24"/>
        </w:rPr>
        <w:t xml:space="preserve">.; </w:t>
      </w:r>
      <w:proofErr w:type="gramEnd"/>
    </w:p>
    <w:p w:rsidR="00B23AC7" w:rsidRDefault="00973100" w:rsidP="00B23AC7">
      <w:pPr>
        <w:tabs>
          <w:tab w:val="left" w:pos="709"/>
        </w:tabs>
        <w:ind w:firstLine="851"/>
        <w:jc w:val="both"/>
        <w:rPr>
          <w:color w:val="auto"/>
          <w:szCs w:val="24"/>
        </w:rPr>
      </w:pPr>
      <w:r>
        <w:rPr>
          <w:color w:val="auto"/>
          <w:szCs w:val="24"/>
        </w:rPr>
        <w:t>окончание работ «</w:t>
      </w:r>
      <w:r w:rsidRPr="00973100">
        <w:rPr>
          <w:color w:val="FF0000"/>
          <w:szCs w:val="24"/>
        </w:rPr>
        <w:t>ХХ</w:t>
      </w:r>
      <w:r>
        <w:rPr>
          <w:color w:val="auto"/>
          <w:szCs w:val="24"/>
        </w:rPr>
        <w:t xml:space="preserve">» </w:t>
      </w:r>
      <w:proofErr w:type="spellStart"/>
      <w:r w:rsidRPr="00973100">
        <w:rPr>
          <w:color w:val="FF0000"/>
          <w:szCs w:val="24"/>
        </w:rPr>
        <w:t>ХХ</w:t>
      </w:r>
      <w:r>
        <w:rPr>
          <w:color w:val="FF0000"/>
          <w:szCs w:val="24"/>
        </w:rPr>
        <w:t>г</w:t>
      </w:r>
      <w:proofErr w:type="spellEnd"/>
      <w:proofErr w:type="gramStart"/>
      <w:r>
        <w:rPr>
          <w:color w:val="FF0000"/>
          <w:szCs w:val="24"/>
        </w:rPr>
        <w:t>.</w:t>
      </w:r>
      <w:r w:rsidR="00B23AC7" w:rsidRPr="004A1CCE">
        <w:rPr>
          <w:color w:val="auto"/>
          <w:szCs w:val="24"/>
        </w:rPr>
        <w:t xml:space="preserve">. </w:t>
      </w:r>
      <w:proofErr w:type="gramEnd"/>
    </w:p>
    <w:p w:rsidR="00B23AC7" w:rsidRDefault="00B23AC7" w:rsidP="00B23AC7">
      <w:pPr>
        <w:tabs>
          <w:tab w:val="left" w:pos="0"/>
        </w:tabs>
        <w:ind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- Начало пусконаладочных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работ «</w:t>
      </w:r>
      <w:r w:rsidR="00973100">
        <w:rPr>
          <w:color w:val="auto"/>
          <w:szCs w:val="24"/>
        </w:rPr>
        <w:t>«</w:t>
      </w:r>
      <w:r w:rsidR="00973100" w:rsidRPr="00973100">
        <w:rPr>
          <w:color w:val="FF0000"/>
          <w:szCs w:val="24"/>
        </w:rPr>
        <w:t>ХХ</w:t>
      </w:r>
      <w:r w:rsidR="00973100">
        <w:rPr>
          <w:color w:val="auto"/>
          <w:szCs w:val="24"/>
        </w:rPr>
        <w:t xml:space="preserve">» </w:t>
      </w:r>
      <w:proofErr w:type="spellStart"/>
      <w:r w:rsidR="00973100" w:rsidRPr="00973100">
        <w:rPr>
          <w:color w:val="FF0000"/>
          <w:szCs w:val="24"/>
        </w:rPr>
        <w:t>ХХ</w:t>
      </w:r>
      <w:r w:rsidR="00973100">
        <w:rPr>
          <w:color w:val="FF0000"/>
          <w:szCs w:val="24"/>
        </w:rPr>
        <w:t>г</w:t>
      </w:r>
      <w:proofErr w:type="spellEnd"/>
      <w:r w:rsidR="00973100">
        <w:rPr>
          <w:color w:val="FF0000"/>
          <w:szCs w:val="24"/>
        </w:rPr>
        <w:t>.</w:t>
      </w:r>
      <w:r w:rsidR="00973100" w:rsidRPr="004A1CCE">
        <w:rPr>
          <w:color w:val="auto"/>
          <w:szCs w:val="24"/>
        </w:rPr>
        <w:t>.</w:t>
      </w:r>
      <w:r w:rsidRPr="004A1CCE">
        <w:rPr>
          <w:color w:val="auto"/>
          <w:szCs w:val="24"/>
        </w:rPr>
        <w:t xml:space="preserve">.; </w:t>
      </w:r>
    </w:p>
    <w:p w:rsidR="00B23AC7" w:rsidRDefault="00B23AC7" w:rsidP="00B23AC7">
      <w:pPr>
        <w:tabs>
          <w:tab w:val="left" w:pos="0"/>
        </w:tabs>
        <w:ind w:firstLine="851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окончание работ </w:t>
      </w:r>
      <w:r w:rsidR="00973100">
        <w:rPr>
          <w:color w:val="auto"/>
          <w:szCs w:val="24"/>
        </w:rPr>
        <w:t>«</w:t>
      </w:r>
      <w:r w:rsidR="00973100" w:rsidRPr="00973100">
        <w:rPr>
          <w:color w:val="FF0000"/>
          <w:szCs w:val="24"/>
        </w:rPr>
        <w:t>ХХ</w:t>
      </w:r>
      <w:r w:rsidR="00973100">
        <w:rPr>
          <w:color w:val="auto"/>
          <w:szCs w:val="24"/>
        </w:rPr>
        <w:t xml:space="preserve">» </w:t>
      </w:r>
      <w:proofErr w:type="spellStart"/>
      <w:r w:rsidR="00973100" w:rsidRPr="00973100">
        <w:rPr>
          <w:color w:val="FF0000"/>
          <w:szCs w:val="24"/>
        </w:rPr>
        <w:t>ХХ</w:t>
      </w:r>
      <w:r w:rsidR="00973100">
        <w:rPr>
          <w:color w:val="FF0000"/>
          <w:szCs w:val="24"/>
        </w:rPr>
        <w:t>г</w:t>
      </w:r>
      <w:proofErr w:type="spellEnd"/>
      <w:r w:rsidR="00973100">
        <w:rPr>
          <w:color w:val="FF0000"/>
          <w:szCs w:val="24"/>
        </w:rPr>
        <w:t>.</w:t>
      </w:r>
      <w:r w:rsidR="00973100" w:rsidRPr="004A1CCE">
        <w:rPr>
          <w:color w:val="auto"/>
          <w:szCs w:val="24"/>
        </w:rPr>
        <w:t>.</w:t>
      </w:r>
      <w:r w:rsidRPr="004A1CCE">
        <w:rPr>
          <w:color w:val="auto"/>
          <w:szCs w:val="24"/>
        </w:rPr>
        <w:t xml:space="preserve">. </w:t>
      </w:r>
    </w:p>
    <w:p w:rsidR="00B23AC7" w:rsidRDefault="00B23AC7" w:rsidP="00B23AC7">
      <w:pPr>
        <w:tabs>
          <w:tab w:val="left" w:pos="0"/>
        </w:tabs>
        <w:spacing w:before="240"/>
        <w:ind w:firstLine="851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 xml:space="preserve">Статья 3. Цена </w:t>
      </w:r>
      <w:r>
        <w:rPr>
          <w:rFonts w:ascii="Times New Roman" w:hAnsi="Times New Roman" w:cs="Times New Roman"/>
          <w:b/>
          <w:i/>
          <w:sz w:val="24"/>
          <w:szCs w:val="24"/>
        </w:rPr>
        <w:t>работ</w:t>
      </w:r>
      <w:r w:rsidRPr="004A1CCE">
        <w:rPr>
          <w:rFonts w:ascii="Times New Roman" w:hAnsi="Times New Roman" w:cs="Times New Roman"/>
          <w:b/>
          <w:i/>
          <w:sz w:val="24"/>
          <w:szCs w:val="24"/>
        </w:rPr>
        <w:t xml:space="preserve"> и порядок расчетов</w:t>
      </w:r>
    </w:p>
    <w:p w:rsidR="00B23AC7" w:rsidRDefault="00B23AC7" w:rsidP="00B23AC7">
      <w:pPr>
        <w:pStyle w:val="a3"/>
        <w:numPr>
          <w:ilvl w:val="1"/>
          <w:numId w:val="2"/>
        </w:numPr>
        <w:ind w:left="0" w:firstLine="709"/>
        <w:jc w:val="both"/>
      </w:pPr>
      <w:r w:rsidRPr="00941BB4">
        <w:rPr>
          <w:color w:val="auto"/>
          <w:szCs w:val="24"/>
        </w:rPr>
        <w:t>Цена всего комплекса работ</w:t>
      </w:r>
      <w:r>
        <w:rPr>
          <w:color w:val="auto"/>
          <w:szCs w:val="24"/>
        </w:rPr>
        <w:t xml:space="preserve"> ориентировочно </w:t>
      </w:r>
      <w:r w:rsidRPr="000F7E57">
        <w:rPr>
          <w:color w:val="auto"/>
          <w:szCs w:val="24"/>
        </w:rPr>
        <w:t>составляет</w:t>
      </w:r>
      <w:r>
        <w:rPr>
          <w:b/>
          <w:color w:val="auto"/>
          <w:szCs w:val="24"/>
        </w:rPr>
        <w:t xml:space="preserve">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E536FB">
        <w:rPr>
          <w:b/>
          <w:color w:val="auto"/>
          <w:szCs w:val="24"/>
        </w:rPr>
        <w:t>, в том числе НДС 18%  118 575 (Сто восемнадцать тысяч пятьсот семьдесят пять) руб. 00 коп</w:t>
      </w:r>
      <w:r w:rsidR="00973100" w:rsidRPr="00973100">
        <w:rPr>
          <w:b/>
          <w:color w:val="FF0000"/>
          <w:sz w:val="28"/>
          <w:szCs w:val="28"/>
        </w:rPr>
        <w:t xml:space="preserve"> ХХХХХХ</w:t>
      </w:r>
      <w:r w:rsidRPr="00FF797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(Окончательная стоимость  работ будет определена после приемки РД «Заказчиком» и согласования сметы), в том числе стоимость работ по разработке РД определена «Сторонами» в размере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E536FB">
        <w:rPr>
          <w:b/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 w:rsidRPr="004A1CCE">
        <w:rPr>
          <w:b/>
          <w:color w:val="auto"/>
          <w:szCs w:val="24"/>
        </w:rPr>
        <w:t xml:space="preserve">в том числе НДС 18% - </w:t>
      </w:r>
      <w:r w:rsidR="00973100" w:rsidRPr="00973100">
        <w:rPr>
          <w:b/>
          <w:color w:val="FF0000"/>
          <w:sz w:val="28"/>
          <w:szCs w:val="28"/>
        </w:rPr>
        <w:t>ХХХХХХ</w:t>
      </w:r>
      <w:proofErr w:type="gramStart"/>
      <w:r w:rsidR="00973100">
        <w:rPr>
          <w:color w:val="auto"/>
          <w:szCs w:val="24"/>
        </w:rPr>
        <w:t xml:space="preserve"> ,</w:t>
      </w:r>
      <w:proofErr w:type="gramEnd"/>
      <w:r w:rsidR="0097310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что подтверждается  согласованным «Сторонами»  Расчетом стоимости проектных работ по </w:t>
      </w:r>
      <w:r w:rsidR="00973100" w:rsidRPr="00973100">
        <w:rPr>
          <w:b/>
          <w:color w:val="FF0000"/>
          <w:sz w:val="28"/>
          <w:szCs w:val="28"/>
        </w:rPr>
        <w:t>ХХХХХХ</w:t>
      </w:r>
      <w:r>
        <w:rPr>
          <w:color w:val="auto"/>
          <w:szCs w:val="24"/>
        </w:rPr>
        <w:t xml:space="preserve"> (Приложение № 2 к Договору).</w:t>
      </w:r>
    </w:p>
    <w:p w:rsidR="00B23AC7" w:rsidRPr="004A1CCE" w:rsidRDefault="00B23AC7" w:rsidP="00B23AC7">
      <w:pPr>
        <w:widowControl w:val="0"/>
        <w:numPr>
          <w:ilvl w:val="1"/>
          <w:numId w:val="2"/>
        </w:numPr>
        <w:tabs>
          <w:tab w:val="left" w:pos="90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«Заказчик» производит оплату фактически выполненных «Исполнителем»  работ поэтапно, путем перечисления денежных средств на расчетный счет «Исполнителя» в следующем порядке:</w:t>
      </w:r>
    </w:p>
    <w:p w:rsidR="00B23AC7" w:rsidRDefault="00B23AC7" w:rsidP="00B23AC7">
      <w:pPr>
        <w:widowControl w:val="0"/>
        <w:numPr>
          <w:ilvl w:val="2"/>
          <w:numId w:val="2"/>
        </w:numPr>
        <w:tabs>
          <w:tab w:val="left" w:pos="90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Оплата работ по разработк</w:t>
      </w:r>
      <w:r>
        <w:rPr>
          <w:color w:val="auto"/>
          <w:szCs w:val="24"/>
        </w:rPr>
        <w:t>е</w:t>
      </w:r>
      <w:r w:rsidRPr="004A1CCE">
        <w:rPr>
          <w:color w:val="auto"/>
          <w:szCs w:val="24"/>
        </w:rPr>
        <w:t xml:space="preserve"> РД</w:t>
      </w:r>
      <w:r>
        <w:rPr>
          <w:color w:val="auto"/>
          <w:szCs w:val="24"/>
        </w:rPr>
        <w:t xml:space="preserve"> осуществляется «</w:t>
      </w:r>
      <w:r w:rsidRPr="004A1CCE">
        <w:rPr>
          <w:color w:val="auto"/>
          <w:szCs w:val="24"/>
        </w:rPr>
        <w:t>Заказчик</w:t>
      </w:r>
      <w:r>
        <w:rPr>
          <w:color w:val="auto"/>
          <w:szCs w:val="24"/>
        </w:rPr>
        <w:t xml:space="preserve">ом» в течение </w:t>
      </w:r>
      <w:r w:rsidRPr="004A1CCE">
        <w:rPr>
          <w:color w:val="auto"/>
          <w:szCs w:val="24"/>
        </w:rPr>
        <w:t xml:space="preserve"> 30 </w:t>
      </w:r>
      <w:r w:rsidRPr="004A1CCE">
        <w:rPr>
          <w:color w:val="auto"/>
          <w:szCs w:val="24"/>
        </w:rPr>
        <w:lastRenderedPageBreak/>
        <w:t>(тридцати) рабочих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 xml:space="preserve">дней </w:t>
      </w:r>
      <w:proofErr w:type="gramStart"/>
      <w:r w:rsidRPr="004A1CCE">
        <w:rPr>
          <w:color w:val="auto"/>
          <w:szCs w:val="24"/>
        </w:rPr>
        <w:t xml:space="preserve">с </w:t>
      </w:r>
      <w:r>
        <w:rPr>
          <w:color w:val="auto"/>
          <w:szCs w:val="24"/>
        </w:rPr>
        <w:t>даты подписания</w:t>
      </w:r>
      <w:proofErr w:type="gramEnd"/>
      <w:r>
        <w:rPr>
          <w:color w:val="auto"/>
          <w:szCs w:val="24"/>
        </w:rPr>
        <w:t xml:space="preserve"> Акта приемки-сдачи работ по разработке РД и передачи «Заказчику» </w:t>
      </w:r>
      <w:r w:rsidRPr="004A1CCE">
        <w:rPr>
          <w:color w:val="auto"/>
          <w:szCs w:val="24"/>
        </w:rPr>
        <w:t>счета и счета-фактуры.</w:t>
      </w:r>
      <w:r>
        <w:rPr>
          <w:color w:val="auto"/>
          <w:szCs w:val="24"/>
        </w:rPr>
        <w:t xml:space="preserve"> </w:t>
      </w:r>
      <w:proofErr w:type="gramStart"/>
      <w:r>
        <w:rPr>
          <w:color w:val="auto"/>
          <w:szCs w:val="24"/>
        </w:rPr>
        <w:t>Оплату комплекса монтажных работ по Договору «Заказчик» осуществляет  в течение 30 (тридцати) рабочих  дней после подписания Сторонами Акта о приемке-сдаче выполненных работ (форма № КС-2), Справки о стоимости выполненных работ и затрат (форма №</w:t>
      </w:r>
      <w:r w:rsidRPr="00E536FB">
        <w:rPr>
          <w:b/>
          <w:color w:val="auto"/>
          <w:szCs w:val="24"/>
        </w:rPr>
        <w:t xml:space="preserve"> </w:t>
      </w:r>
      <w:r>
        <w:rPr>
          <w:color w:val="auto"/>
          <w:szCs w:val="24"/>
        </w:rPr>
        <w:t>КС-3)</w:t>
      </w:r>
      <w:r w:rsidRPr="00E536FB">
        <w:rPr>
          <w:b/>
          <w:color w:val="auto"/>
          <w:szCs w:val="24"/>
        </w:rPr>
        <w:t xml:space="preserve"> , </w:t>
      </w:r>
      <w:r>
        <w:rPr>
          <w:color w:val="auto"/>
          <w:szCs w:val="24"/>
        </w:rPr>
        <w:t>после предоставления «Исполнителем» оригинала Счета  и счета-фактуры (Окончательная стоимость  работ будет определена после приемки РД «Заказчиком» и согласования сметы).</w:t>
      </w:r>
      <w:proofErr w:type="gramEnd"/>
    </w:p>
    <w:p w:rsidR="00B23AC7" w:rsidRPr="004A1CCE" w:rsidRDefault="00B23AC7" w:rsidP="00B23AC7">
      <w:pPr>
        <w:widowControl w:val="0"/>
        <w:numPr>
          <w:ilvl w:val="2"/>
          <w:numId w:val="2"/>
        </w:numPr>
        <w:tabs>
          <w:tab w:val="left" w:pos="900"/>
        </w:tabs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Оплату комплекса пуско-наладочных работ «Заказчик» осуществляет  в течение 30 (тридцати) рабочих  дней после подписания «Сторонами»  Акта проведения комплексных функциональных испытаний  (Фор</w:t>
      </w:r>
      <w:r w:rsidRPr="004A1CCE">
        <w:rPr>
          <w:color w:val="auto"/>
          <w:szCs w:val="24"/>
        </w:rPr>
        <w:t>ма ИГАСН N 24/99</w:t>
      </w:r>
      <w:r>
        <w:rPr>
          <w:color w:val="auto"/>
          <w:szCs w:val="24"/>
        </w:rPr>
        <w:t>)</w:t>
      </w:r>
      <w:r w:rsidRPr="004A1CCE">
        <w:rPr>
          <w:color w:val="auto"/>
          <w:szCs w:val="24"/>
        </w:rPr>
        <w:t xml:space="preserve"> и Актов приемки-сдачи выполненных пусконаладочных работ  (форма КС-2), Справки о стоимости выполненных работ и затрат (форма № КС-3) , после предоставления «Исполнителем» оригинала Счета  и счета-фактуры</w:t>
      </w:r>
      <w:r>
        <w:rPr>
          <w:color w:val="auto"/>
          <w:szCs w:val="24"/>
        </w:rPr>
        <w:t xml:space="preserve">. </w:t>
      </w:r>
    </w:p>
    <w:p w:rsidR="00B23AC7" w:rsidRPr="004A1CCE" w:rsidRDefault="00B23AC7" w:rsidP="00B23AC7">
      <w:pPr>
        <w:widowControl w:val="0"/>
        <w:numPr>
          <w:ilvl w:val="2"/>
          <w:numId w:val="2"/>
        </w:numPr>
        <w:tabs>
          <w:tab w:val="left" w:pos="90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Датой оплаты является дата списания денежных сре</w:t>
      </w:r>
      <w:proofErr w:type="gramStart"/>
      <w:r w:rsidRPr="004A1CCE">
        <w:rPr>
          <w:color w:val="auto"/>
          <w:szCs w:val="24"/>
        </w:rPr>
        <w:t>дств с р</w:t>
      </w:r>
      <w:proofErr w:type="gramEnd"/>
      <w:r w:rsidRPr="004A1CCE">
        <w:rPr>
          <w:color w:val="auto"/>
          <w:szCs w:val="24"/>
        </w:rPr>
        <w:t xml:space="preserve">асчетного счета «Заказчика». </w:t>
      </w:r>
    </w:p>
    <w:p w:rsidR="00B23AC7" w:rsidRPr="004A1CCE" w:rsidRDefault="00B23AC7" w:rsidP="00B23AC7">
      <w:pPr>
        <w:numPr>
          <w:ilvl w:val="1"/>
          <w:numId w:val="2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Счета-фактуры должны быть оформлены в срок, предусмотренный п. 3 ст. 168 Налогового кодекса РФ в соответствии с требованиями п. 5 и п. 6 ст. 169 НК РФ и Постановлением Правительства РФ от 26.12.2011 № 1137. При несоблюдении данных условий счет-фактура считает</w:t>
      </w:r>
      <w:r>
        <w:rPr>
          <w:color w:val="auto"/>
          <w:szCs w:val="24"/>
        </w:rPr>
        <w:t>ся не выставленной</w:t>
      </w:r>
      <w:r w:rsidRPr="004A1CCE">
        <w:rPr>
          <w:color w:val="auto"/>
          <w:szCs w:val="24"/>
        </w:rPr>
        <w:t>, а сумма НДС не предъявленной к оплате.</w:t>
      </w:r>
    </w:p>
    <w:p w:rsidR="00B23AC7" w:rsidRPr="004A1CCE" w:rsidRDefault="00B23AC7" w:rsidP="00B23AC7">
      <w:pPr>
        <w:ind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        Исполнитель обязан в течение 5 (пяти) рабочих дней после выполнения работ передать Заказчику счет-фактуру со следующими реквизитами:</w:t>
      </w:r>
    </w:p>
    <w:p w:rsidR="00B23AC7" w:rsidRPr="003F68B8" w:rsidRDefault="00B23AC7" w:rsidP="00B23AC7">
      <w:pPr>
        <w:ind w:firstLine="709"/>
        <w:rPr>
          <w:b/>
          <w:bCs/>
          <w:color w:val="auto"/>
        </w:rPr>
      </w:pPr>
      <w:r w:rsidRPr="003F68B8">
        <w:rPr>
          <w:color w:val="auto"/>
        </w:rPr>
        <w:t xml:space="preserve">Строка 6 «Покупатель» - </w:t>
      </w:r>
      <w:r w:rsidR="00973100" w:rsidRPr="00973100">
        <w:rPr>
          <w:b/>
          <w:color w:val="FF0000"/>
          <w:sz w:val="28"/>
          <w:szCs w:val="28"/>
        </w:rPr>
        <w:t>ХХХХХХ</w:t>
      </w:r>
    </w:p>
    <w:p w:rsidR="00B23AC7" w:rsidRPr="003F68B8" w:rsidRDefault="00B23AC7" w:rsidP="00B23AC7">
      <w:pPr>
        <w:ind w:firstLine="709"/>
        <w:rPr>
          <w:b/>
          <w:bCs/>
          <w:color w:val="auto"/>
        </w:rPr>
      </w:pPr>
      <w:r w:rsidRPr="003F68B8">
        <w:rPr>
          <w:color w:val="auto"/>
        </w:rPr>
        <w:t xml:space="preserve">Строка 6а «Адрес» - </w:t>
      </w:r>
      <w:r w:rsidR="00973100" w:rsidRPr="00973100">
        <w:rPr>
          <w:b/>
          <w:color w:val="FF0000"/>
          <w:sz w:val="28"/>
          <w:szCs w:val="28"/>
        </w:rPr>
        <w:t>ХХХХХХ</w:t>
      </w:r>
    </w:p>
    <w:p w:rsidR="00B23AC7" w:rsidRDefault="00B23AC7" w:rsidP="00B23AC7">
      <w:pPr>
        <w:ind w:firstLine="709"/>
        <w:rPr>
          <w:color w:val="auto"/>
        </w:rPr>
      </w:pPr>
      <w:r w:rsidRPr="003F68B8">
        <w:rPr>
          <w:color w:val="auto"/>
        </w:rPr>
        <w:t xml:space="preserve">Строка 6б «ИНН/КПП Покупателя» - </w:t>
      </w:r>
      <w:r w:rsidR="00973100" w:rsidRPr="00973100">
        <w:rPr>
          <w:b/>
          <w:color w:val="FF0000"/>
          <w:sz w:val="28"/>
          <w:szCs w:val="28"/>
        </w:rPr>
        <w:t>ХХХХХХ</w:t>
      </w:r>
    </w:p>
    <w:p w:rsidR="00B23AC7" w:rsidRDefault="00B23AC7" w:rsidP="00B23AC7">
      <w:pPr>
        <w:spacing w:line="120" w:lineRule="atLeast"/>
        <w:ind w:firstLine="709"/>
        <w:rPr>
          <w:color w:val="auto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before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1CCE">
        <w:rPr>
          <w:rFonts w:ascii="Times New Roman" w:hAnsi="Times New Roman" w:cs="Times New Roman"/>
          <w:b/>
          <w:i/>
          <w:sz w:val="24"/>
          <w:szCs w:val="24"/>
        </w:rPr>
        <w:t>4. Условия производства работ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1CCE">
        <w:rPr>
          <w:rFonts w:ascii="Times New Roman" w:hAnsi="Times New Roman" w:cs="Times New Roman"/>
          <w:sz w:val="24"/>
          <w:szCs w:val="24"/>
        </w:rPr>
        <w:t xml:space="preserve">аботы подлежат приемке ответственным представителем «Заказчика». «Исполнитель» письменно заблаговременно уведомляет ответственного представителя «Заказчика» о необходимости проведения промежуточной приемки выполненных работ, подлежащих закрытию не позднее,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1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(три) </w:t>
      </w:r>
      <w:r w:rsidRPr="004A1CCE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1CCE">
        <w:rPr>
          <w:rFonts w:ascii="Times New Roman" w:hAnsi="Times New Roman" w:cs="Times New Roman"/>
          <w:sz w:val="24"/>
          <w:szCs w:val="24"/>
        </w:rPr>
        <w:t xml:space="preserve"> до начала проведения этой приемки.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 xml:space="preserve">Если ответственный представитель «Заказчика» не явился к указанному сроку проведения приемки, то </w:t>
      </w:r>
      <w:r>
        <w:rPr>
          <w:rFonts w:ascii="Times New Roman" w:hAnsi="Times New Roman" w:cs="Times New Roman"/>
          <w:sz w:val="24"/>
          <w:szCs w:val="24"/>
        </w:rPr>
        <w:t>«Исполнитель»</w:t>
      </w:r>
      <w:r w:rsidRPr="004A1CCE">
        <w:rPr>
          <w:rFonts w:ascii="Times New Roman" w:hAnsi="Times New Roman" w:cs="Times New Roman"/>
          <w:sz w:val="24"/>
          <w:szCs w:val="24"/>
        </w:rPr>
        <w:t xml:space="preserve"> составляет односторонний акт и считает работы принятыми, при этом ответственность за качество выполненных работ с </w:t>
      </w:r>
      <w:r>
        <w:rPr>
          <w:rFonts w:ascii="Times New Roman" w:hAnsi="Times New Roman" w:cs="Times New Roman"/>
          <w:sz w:val="24"/>
          <w:szCs w:val="24"/>
        </w:rPr>
        <w:t xml:space="preserve">«Исполнителя» </w:t>
      </w:r>
      <w:r w:rsidRPr="004A1CCE">
        <w:rPr>
          <w:rFonts w:ascii="Times New Roman" w:hAnsi="Times New Roman" w:cs="Times New Roman"/>
          <w:sz w:val="24"/>
          <w:szCs w:val="24"/>
        </w:rPr>
        <w:t>не снимается.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В случае если ответственным представителем «Заказчика» внесены в журнал производства работ замечания по выполненным работам, подлежащим закрытию, то они не должны закрываться без письменного разрешения «Заказчика».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Если закрытие работ выполнено без подтверждения ответственного представителя «Заказчика» (ответственный представитель «Заказчика» не был информирован об этом или информирован с опозданием), то «Исполнитель» за свой счет должен открыть любую часть скрытых работ согласно указанию ответственного представителя «Заказчика», а затем восстановить ее.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Готовность принимаемых ответственных конструкций, скрытых работ и систем подтверждается подписанием ответственными представителями «Заказчика» и «Исполнителя» актов освидетельствования конструкций и скрытых работ.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По окончании монтажа оборудования «Исполнитель» в присутствии представителей «Заказчика» приступает к индивидуальным испытаниям оборудования. Сообщение о начале испытаний направляется не менее чем за 3 календарных дня до начала испытаний.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lastRenderedPageBreak/>
        <w:t xml:space="preserve">При положительных результатах испытаний оборудования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1CCE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1CCE">
        <w:rPr>
          <w:rFonts w:ascii="Times New Roman" w:hAnsi="Times New Roman" w:cs="Times New Roman"/>
          <w:sz w:val="24"/>
          <w:szCs w:val="24"/>
        </w:rPr>
        <w:t xml:space="preserve"> подписывают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1CCE">
        <w:rPr>
          <w:rFonts w:ascii="Times New Roman" w:hAnsi="Times New Roman" w:cs="Times New Roman"/>
          <w:sz w:val="24"/>
          <w:szCs w:val="24"/>
        </w:rPr>
        <w:t xml:space="preserve">кт, подтверждающий соответствие показателей работы оборудования характеристикам, указанным в 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4A1CCE">
        <w:rPr>
          <w:rFonts w:ascii="Times New Roman" w:hAnsi="Times New Roman" w:cs="Times New Roman"/>
          <w:sz w:val="24"/>
          <w:szCs w:val="24"/>
        </w:rPr>
        <w:t xml:space="preserve"> и условиям настоящего Договора. 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С момента начала работ и до их завершения «Исполнитель» ведет журнал производства работ. Каждая запись в журнале подписывается «Исполнителем» и представителем «Заказчика».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CCE">
        <w:rPr>
          <w:rFonts w:ascii="Times New Roman" w:hAnsi="Times New Roman" w:cs="Times New Roman"/>
          <w:sz w:val="24"/>
          <w:szCs w:val="24"/>
        </w:rPr>
        <w:t xml:space="preserve">Журнал производства работ </w:t>
      </w:r>
      <w:r>
        <w:rPr>
          <w:rFonts w:ascii="Times New Roman" w:hAnsi="Times New Roman" w:cs="Times New Roman"/>
          <w:sz w:val="24"/>
          <w:szCs w:val="24"/>
        </w:rPr>
        <w:t xml:space="preserve">(по форме приложения Г к </w:t>
      </w:r>
      <w:r w:rsidRPr="00E53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СНиП 12-01-2004)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A1CCE">
        <w:rPr>
          <w:rFonts w:ascii="Times New Roman" w:hAnsi="Times New Roman" w:cs="Times New Roman"/>
          <w:sz w:val="24"/>
          <w:szCs w:val="24"/>
        </w:rPr>
        <w:t>должен отражать весь ход производства работ, а также все связанные с производством работ факты и обстоятельства, имеющие важное значение во взаимоотношениях «Исполнителя» и «Заказчика» (дата начала и окончания отдельных видов и комплексов работ, сообщения о принятии работ, о проведенных проверках, испытаниях и их результаты и др.), а также то, что</w:t>
      </w:r>
      <w:proofErr w:type="gramEnd"/>
      <w:r w:rsidRPr="004A1CCE">
        <w:rPr>
          <w:rFonts w:ascii="Times New Roman" w:hAnsi="Times New Roman" w:cs="Times New Roman"/>
          <w:sz w:val="24"/>
          <w:szCs w:val="24"/>
        </w:rPr>
        <w:t xml:space="preserve"> может повлиять на окончательный срок выполнения работ.</w:t>
      </w:r>
    </w:p>
    <w:p w:rsidR="00B23AC7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Если представитель «Заказчика» не удовлетворен ходом и качеством работ, применяемыми материалами или записями</w:t>
      </w:r>
      <w:r>
        <w:rPr>
          <w:rFonts w:ascii="Times New Roman" w:hAnsi="Times New Roman" w:cs="Times New Roman"/>
          <w:sz w:val="24"/>
          <w:szCs w:val="24"/>
        </w:rPr>
        <w:t xml:space="preserve"> «Исполнителя»</w:t>
      </w:r>
      <w:r w:rsidRPr="004A1CCE">
        <w:rPr>
          <w:rFonts w:ascii="Times New Roman" w:hAnsi="Times New Roman" w:cs="Times New Roman"/>
          <w:sz w:val="24"/>
          <w:szCs w:val="24"/>
        </w:rPr>
        <w:t>, он излагает свое обоснованное мнение в журнале производства работ с указанием срока устранения допущенных нарушений. «Исполнитель» в течение указанного срока исполняет указания «Заказчика» и делает отметку об исполнении в журнале.</w:t>
      </w:r>
    </w:p>
    <w:p w:rsidR="00B23AC7" w:rsidRDefault="00B23AC7" w:rsidP="00B23AC7">
      <w:pPr>
        <w:pStyle w:val="Con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1CCE">
        <w:rPr>
          <w:rFonts w:ascii="Times New Roman" w:hAnsi="Times New Roman" w:cs="Times New Roman"/>
          <w:b/>
          <w:i/>
          <w:sz w:val="24"/>
          <w:szCs w:val="24"/>
        </w:rPr>
        <w:t>5. Порядок выполнения работ</w:t>
      </w:r>
    </w:p>
    <w:p w:rsidR="00B23AC7" w:rsidRPr="004A1CCE" w:rsidRDefault="00B23AC7" w:rsidP="00B23AC7">
      <w:pPr>
        <w:pStyle w:val="a3"/>
        <w:numPr>
          <w:ilvl w:val="1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color w:val="auto"/>
          <w:szCs w:val="24"/>
        </w:rPr>
      </w:pPr>
      <w:r w:rsidRPr="004A1CCE">
        <w:rPr>
          <w:b/>
          <w:color w:val="auto"/>
          <w:szCs w:val="24"/>
        </w:rPr>
        <w:t xml:space="preserve"> Порядок выполнения проектных работ:</w:t>
      </w:r>
    </w:p>
    <w:p w:rsidR="00B23AC7" w:rsidRPr="004A1CCE" w:rsidRDefault="00B23AC7" w:rsidP="00B23AC7">
      <w:pPr>
        <w:pStyle w:val="a3"/>
        <w:numPr>
          <w:ilvl w:val="2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«Исполнитель» на основании Технического задания «Заказчика» (Приложение № 1 к Договору)  разрабатывает  РД в соответствии с требованиями  ФЗ от 21.07.1997 г. N 116-ФЗ, ГОСТ </w:t>
      </w:r>
      <w:proofErr w:type="gramStart"/>
      <w:r w:rsidRPr="004A1CCE">
        <w:rPr>
          <w:color w:val="auto"/>
          <w:szCs w:val="24"/>
        </w:rPr>
        <w:t>Р</w:t>
      </w:r>
      <w:proofErr w:type="gramEnd"/>
      <w:r w:rsidRPr="004A1CCE">
        <w:rPr>
          <w:color w:val="auto"/>
          <w:szCs w:val="24"/>
        </w:rPr>
        <w:t xml:space="preserve"> 21.1001-2009, </w:t>
      </w:r>
      <w:r w:rsidRPr="004A1CCE">
        <w:rPr>
          <w:bCs/>
          <w:color w:val="auto"/>
          <w:szCs w:val="24"/>
        </w:rPr>
        <w:t xml:space="preserve">СП 31-110-2003, </w:t>
      </w:r>
      <w:r w:rsidRPr="004A1CCE">
        <w:rPr>
          <w:color w:val="auto"/>
          <w:szCs w:val="24"/>
        </w:rPr>
        <w:t xml:space="preserve">ГОСТ Р 50462-92, </w:t>
      </w:r>
      <w:r w:rsidRPr="004A1CCE">
        <w:rPr>
          <w:bCs/>
          <w:color w:val="auto"/>
          <w:szCs w:val="24"/>
        </w:rPr>
        <w:t xml:space="preserve">Пр. Ростехнадзора от 04.09.2007 N 606. </w:t>
      </w:r>
      <w:r w:rsidRPr="004A1CCE">
        <w:rPr>
          <w:color w:val="auto"/>
          <w:szCs w:val="24"/>
        </w:rPr>
        <w:t>«Исполнитель» после окончан</w:t>
      </w:r>
      <w:r>
        <w:rPr>
          <w:color w:val="auto"/>
          <w:szCs w:val="24"/>
        </w:rPr>
        <w:t>ия проектных работ, не позднее 5 (пяти)</w:t>
      </w:r>
      <w:r w:rsidRPr="004A1CCE">
        <w:rPr>
          <w:color w:val="auto"/>
          <w:szCs w:val="24"/>
        </w:rPr>
        <w:t xml:space="preserve"> дней после их окончания, передает по накладной «Заказчику»  </w:t>
      </w:r>
      <w:r>
        <w:rPr>
          <w:color w:val="auto"/>
          <w:szCs w:val="24"/>
        </w:rPr>
        <w:t>три</w:t>
      </w:r>
      <w:r w:rsidRPr="004A1CCE">
        <w:rPr>
          <w:color w:val="auto"/>
          <w:szCs w:val="24"/>
        </w:rPr>
        <w:t xml:space="preserve"> экземпляра  РД в бумажном виде, и один экземпляр РД в электронном виде.</w:t>
      </w:r>
    </w:p>
    <w:p w:rsidR="00B23AC7" w:rsidRPr="004A1CCE" w:rsidRDefault="00B23AC7" w:rsidP="00B23AC7">
      <w:pPr>
        <w:pStyle w:val="a3"/>
        <w:numPr>
          <w:ilvl w:val="2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Заказчик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 xml:space="preserve"> рассматривает в течение </w:t>
      </w:r>
      <w:r>
        <w:rPr>
          <w:color w:val="auto"/>
          <w:szCs w:val="24"/>
        </w:rPr>
        <w:t>7 (</w:t>
      </w:r>
      <w:r w:rsidRPr="004A1CCE">
        <w:rPr>
          <w:color w:val="auto"/>
          <w:szCs w:val="24"/>
        </w:rPr>
        <w:t>семи</w:t>
      </w:r>
      <w:r>
        <w:rPr>
          <w:color w:val="auto"/>
          <w:szCs w:val="24"/>
        </w:rPr>
        <w:t>)</w:t>
      </w:r>
      <w:r w:rsidRPr="004A1CCE">
        <w:rPr>
          <w:color w:val="auto"/>
          <w:szCs w:val="24"/>
        </w:rPr>
        <w:t xml:space="preserve"> дней </w:t>
      </w:r>
      <w:proofErr w:type="gramStart"/>
      <w:r w:rsidRPr="004A1CCE">
        <w:rPr>
          <w:color w:val="auto"/>
          <w:szCs w:val="24"/>
        </w:rPr>
        <w:t>представленную</w:t>
      </w:r>
      <w:proofErr w:type="gramEnd"/>
      <w:r w:rsidRPr="004A1CC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РД</w:t>
      </w:r>
      <w:r w:rsidRPr="004A1CCE">
        <w:rPr>
          <w:color w:val="auto"/>
          <w:szCs w:val="24"/>
        </w:rPr>
        <w:t>, при отсутствии замечаний, подписывает Акт приёма-сдачи работ. При наличии замечаний «Заказчика» к представленной проектной документации РД,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он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направляет мотивированный отказ в приемке «Исполнителю», с указанием недостатков и сроков для их устранения, обязательных для исполнения «Исполнителем».</w:t>
      </w:r>
    </w:p>
    <w:p w:rsidR="00B23AC7" w:rsidRPr="004A1CCE" w:rsidRDefault="00B23AC7" w:rsidP="00B23AC7">
      <w:pPr>
        <w:pStyle w:val="a3"/>
        <w:numPr>
          <w:ilvl w:val="2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РД</w:t>
      </w:r>
      <w:r w:rsidRPr="004A1CCE">
        <w:rPr>
          <w:color w:val="auto"/>
          <w:szCs w:val="24"/>
        </w:rPr>
        <w:t xml:space="preserve"> на модернизацию топливной системы </w:t>
      </w:r>
      <w:r>
        <w:rPr>
          <w:color w:val="auto"/>
          <w:szCs w:val="24"/>
        </w:rPr>
        <w:t>ДГУ</w:t>
      </w:r>
      <w:r w:rsidRPr="004A1CCE">
        <w:rPr>
          <w:color w:val="auto"/>
          <w:szCs w:val="24"/>
        </w:rPr>
        <w:t xml:space="preserve"> после её утверждения «Заказчиком» и согласования в установленном порядке становится неотъемлемой частью </w:t>
      </w:r>
      <w:proofErr w:type="gramStart"/>
      <w:r w:rsidRPr="004A1CCE">
        <w:rPr>
          <w:color w:val="auto"/>
          <w:szCs w:val="24"/>
        </w:rPr>
        <w:t>Договора</w:t>
      </w:r>
      <w:proofErr w:type="gramEnd"/>
      <w:r w:rsidRPr="004A1CCE">
        <w:rPr>
          <w:color w:val="auto"/>
          <w:szCs w:val="24"/>
        </w:rPr>
        <w:t xml:space="preserve"> и оформляются в качестве Приложения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№</w:t>
      </w:r>
      <w:r>
        <w:rPr>
          <w:color w:val="auto"/>
          <w:szCs w:val="24"/>
        </w:rPr>
        <w:t xml:space="preserve"> 3</w:t>
      </w:r>
      <w:r w:rsidRPr="00BC265B"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 xml:space="preserve">к Договору. </w:t>
      </w:r>
      <w:r>
        <w:rPr>
          <w:color w:val="auto"/>
          <w:szCs w:val="24"/>
        </w:rPr>
        <w:t>РД</w:t>
      </w:r>
      <w:r w:rsidRPr="004A1CCE">
        <w:rPr>
          <w:color w:val="auto"/>
          <w:szCs w:val="24"/>
        </w:rPr>
        <w:t xml:space="preserve"> подлежит согласованию со следующими должностными лицами: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A1CCE">
        <w:rPr>
          <w:color w:val="auto"/>
          <w:szCs w:val="24"/>
        </w:rPr>
        <w:t xml:space="preserve"> и утверждается «Заказчиком» и «Исполнителем».</w:t>
      </w:r>
    </w:p>
    <w:p w:rsidR="00B23AC7" w:rsidRDefault="00B23AC7" w:rsidP="00B23AC7">
      <w:pPr>
        <w:pStyle w:val="a3"/>
        <w:numPr>
          <w:ilvl w:val="2"/>
          <w:numId w:val="9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pacing w:val="-4"/>
          <w:szCs w:val="24"/>
        </w:rPr>
        <w:t xml:space="preserve">Передача РД от «Исполнителя»  «Заказчику» осуществляется </w:t>
      </w:r>
      <w:r>
        <w:rPr>
          <w:color w:val="auto"/>
          <w:spacing w:val="-4"/>
          <w:szCs w:val="24"/>
        </w:rPr>
        <w:t>на основании Акта приема-сдачи работ</w:t>
      </w:r>
      <w:r w:rsidRPr="004A1CCE">
        <w:rPr>
          <w:color w:val="auto"/>
          <w:spacing w:val="-4"/>
          <w:szCs w:val="24"/>
        </w:rPr>
        <w:t xml:space="preserve"> </w:t>
      </w:r>
      <w:r>
        <w:rPr>
          <w:color w:val="auto"/>
          <w:szCs w:val="24"/>
        </w:rPr>
        <w:t>в котором</w:t>
      </w:r>
      <w:r w:rsidRPr="004A1CCE">
        <w:rPr>
          <w:color w:val="auto"/>
          <w:szCs w:val="24"/>
        </w:rPr>
        <w:t xml:space="preserve"> «Исполнитель» указывает: дату, наименование </w:t>
      </w:r>
      <w:proofErr w:type="gramStart"/>
      <w:r w:rsidRPr="004A1CCE">
        <w:rPr>
          <w:color w:val="auto"/>
          <w:szCs w:val="24"/>
        </w:rPr>
        <w:t>передаваемой</w:t>
      </w:r>
      <w:proofErr w:type="gramEnd"/>
      <w:r w:rsidRPr="004A1CCE">
        <w:rPr>
          <w:color w:val="auto"/>
          <w:szCs w:val="24"/>
        </w:rPr>
        <w:t xml:space="preserve"> РД, количество экземпляров. Комплект документации состоит из трёх утвержд</w:t>
      </w:r>
      <w:r>
        <w:rPr>
          <w:color w:val="auto"/>
          <w:szCs w:val="24"/>
        </w:rPr>
        <w:t>е</w:t>
      </w:r>
      <w:r w:rsidRPr="004A1CCE">
        <w:rPr>
          <w:color w:val="auto"/>
          <w:szCs w:val="24"/>
        </w:rPr>
        <w:t xml:space="preserve">нных экземпляров </w:t>
      </w:r>
      <w:r>
        <w:rPr>
          <w:color w:val="auto"/>
          <w:szCs w:val="24"/>
        </w:rPr>
        <w:t>РД</w:t>
      </w:r>
      <w:r w:rsidRPr="004A1CCE">
        <w:rPr>
          <w:color w:val="auto"/>
          <w:szCs w:val="24"/>
        </w:rPr>
        <w:t xml:space="preserve"> на модернизацию топливной системы </w:t>
      </w:r>
      <w:r>
        <w:rPr>
          <w:color w:val="auto"/>
          <w:szCs w:val="24"/>
        </w:rPr>
        <w:t>ДГУ</w:t>
      </w:r>
      <w:r w:rsidRPr="004A1CCE">
        <w:rPr>
          <w:color w:val="auto"/>
          <w:szCs w:val="24"/>
        </w:rPr>
        <w:t xml:space="preserve"> в бумажном виде и одного экземпляра на электронном носителе.</w:t>
      </w:r>
    </w:p>
    <w:p w:rsidR="00B23AC7" w:rsidRPr="004A1CCE" w:rsidRDefault="00B23AC7" w:rsidP="00B23AC7">
      <w:pPr>
        <w:pStyle w:val="a3"/>
        <w:numPr>
          <w:ilvl w:val="1"/>
          <w:numId w:val="9"/>
        </w:numPr>
        <w:shd w:val="clear" w:color="auto" w:fill="FFFFFF"/>
        <w:tabs>
          <w:tab w:val="left" w:pos="709"/>
        </w:tabs>
        <w:ind w:left="0" w:firstLine="709"/>
        <w:jc w:val="both"/>
        <w:rPr>
          <w:b/>
          <w:color w:val="auto"/>
          <w:szCs w:val="24"/>
        </w:rPr>
      </w:pPr>
      <w:r w:rsidRPr="004A1CCE">
        <w:rPr>
          <w:b/>
          <w:color w:val="auto"/>
          <w:szCs w:val="24"/>
        </w:rPr>
        <w:t xml:space="preserve"> Порядок выполнения </w:t>
      </w:r>
      <w:r>
        <w:rPr>
          <w:b/>
          <w:color w:val="auto"/>
          <w:szCs w:val="24"/>
        </w:rPr>
        <w:t>строительно-</w:t>
      </w:r>
      <w:r w:rsidRPr="004A1CCE">
        <w:rPr>
          <w:b/>
          <w:color w:val="auto"/>
          <w:szCs w:val="24"/>
        </w:rPr>
        <w:t>монтажных и пусконаладочных работ:</w:t>
      </w:r>
    </w:p>
    <w:p w:rsidR="00B23AC7" w:rsidRPr="004A1CCE" w:rsidRDefault="00B23AC7" w:rsidP="00B23AC7">
      <w:pPr>
        <w:numPr>
          <w:ilvl w:val="2"/>
          <w:numId w:val="9"/>
        </w:numPr>
        <w:tabs>
          <w:tab w:val="left" w:pos="0"/>
          <w:tab w:val="left" w:pos="709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«Исполнитель» направляет «Заказчику» на согласование </w:t>
      </w:r>
      <w:r>
        <w:rPr>
          <w:color w:val="auto"/>
          <w:szCs w:val="24"/>
        </w:rPr>
        <w:t>Локальную с</w:t>
      </w:r>
      <w:r w:rsidRPr="004A1CCE">
        <w:rPr>
          <w:color w:val="auto"/>
          <w:szCs w:val="24"/>
        </w:rPr>
        <w:t>мету №1-ТБ  на модернизацию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топливной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системы</w:t>
      </w:r>
      <w:r>
        <w:rPr>
          <w:color w:val="auto"/>
          <w:szCs w:val="24"/>
        </w:rPr>
        <w:t xml:space="preserve"> ДГУ (Приложение № 4 к договору)</w:t>
      </w:r>
      <w:proofErr w:type="gramStart"/>
      <w:r>
        <w:rPr>
          <w:color w:val="auto"/>
          <w:szCs w:val="24"/>
        </w:rPr>
        <w:t>.</w:t>
      </w:r>
      <w:proofErr w:type="gramEnd"/>
      <w:r>
        <w:rPr>
          <w:color w:val="auto"/>
          <w:szCs w:val="24"/>
        </w:rPr>
        <w:t xml:space="preserve"> </w:t>
      </w:r>
      <w:proofErr w:type="gramStart"/>
      <w:r w:rsidRPr="004A1CCE">
        <w:rPr>
          <w:color w:val="auto"/>
          <w:szCs w:val="24"/>
        </w:rPr>
        <w:t>с</w:t>
      </w:r>
      <w:proofErr w:type="gramEnd"/>
      <w:r w:rsidRPr="004A1CCE">
        <w:rPr>
          <w:color w:val="auto"/>
          <w:szCs w:val="24"/>
        </w:rPr>
        <w:t xml:space="preserve">оставленную в соответствие с </w:t>
      </w:r>
      <w:r>
        <w:rPr>
          <w:color w:val="auto"/>
          <w:szCs w:val="24"/>
        </w:rPr>
        <w:t xml:space="preserve">РД и Календарный план </w:t>
      </w:r>
      <w:r w:rsidRPr="004A1CCE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(Приложение № 5 к договору). </w:t>
      </w:r>
    </w:p>
    <w:p w:rsidR="00B23AC7" w:rsidRPr="004A1CCE" w:rsidRDefault="00B23AC7" w:rsidP="00B23AC7">
      <w:pPr>
        <w:numPr>
          <w:ilvl w:val="2"/>
          <w:numId w:val="9"/>
        </w:numPr>
        <w:tabs>
          <w:tab w:val="left" w:pos="0"/>
          <w:tab w:val="left" w:pos="709"/>
          <w:tab w:val="left" w:pos="851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«Заказчик» рассматривает представленную на согласование </w:t>
      </w:r>
      <w:r>
        <w:rPr>
          <w:color w:val="auto"/>
          <w:szCs w:val="24"/>
        </w:rPr>
        <w:t>Локальную с</w:t>
      </w:r>
      <w:r w:rsidRPr="004A1CCE">
        <w:rPr>
          <w:color w:val="auto"/>
          <w:szCs w:val="24"/>
        </w:rPr>
        <w:t xml:space="preserve">мету №1-ТБ </w:t>
      </w:r>
      <w:r>
        <w:rPr>
          <w:color w:val="auto"/>
          <w:szCs w:val="24"/>
        </w:rPr>
        <w:t xml:space="preserve">и Календарный план </w:t>
      </w:r>
      <w:r w:rsidRPr="004A1CCE">
        <w:rPr>
          <w:color w:val="auto"/>
          <w:szCs w:val="24"/>
        </w:rPr>
        <w:t xml:space="preserve"> в течение </w:t>
      </w:r>
      <w:r>
        <w:rPr>
          <w:color w:val="auto"/>
          <w:szCs w:val="24"/>
        </w:rPr>
        <w:t>7 (семи)</w:t>
      </w:r>
      <w:r w:rsidRPr="004A1CCE">
        <w:rPr>
          <w:color w:val="auto"/>
          <w:szCs w:val="24"/>
        </w:rPr>
        <w:t xml:space="preserve"> рабочих дней и согласовывает их, либо направляет мотивированные замечания, с указанием сроков их устранения</w:t>
      </w:r>
      <w:r>
        <w:rPr>
          <w:color w:val="auto"/>
          <w:szCs w:val="24"/>
        </w:rPr>
        <w:t>.</w:t>
      </w:r>
    </w:p>
    <w:p w:rsidR="00B23AC7" w:rsidRPr="004A1CCE" w:rsidRDefault="00B23AC7" w:rsidP="00B23AC7">
      <w:pPr>
        <w:numPr>
          <w:ilvl w:val="2"/>
          <w:numId w:val="9"/>
        </w:numPr>
        <w:tabs>
          <w:tab w:val="left" w:pos="0"/>
          <w:tab w:val="left" w:pos="709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lastRenderedPageBreak/>
        <w:t xml:space="preserve">«Исполнитель» приступает к выполнению работ только после согласования «Заказчиком» </w:t>
      </w:r>
      <w:r>
        <w:rPr>
          <w:color w:val="auto"/>
          <w:szCs w:val="24"/>
        </w:rPr>
        <w:t>Локальной с</w:t>
      </w:r>
      <w:r w:rsidRPr="004A1CCE">
        <w:rPr>
          <w:color w:val="auto"/>
          <w:szCs w:val="24"/>
        </w:rPr>
        <w:t>мет</w:t>
      </w:r>
      <w:r>
        <w:rPr>
          <w:color w:val="auto"/>
          <w:szCs w:val="24"/>
        </w:rPr>
        <w:t>ы</w:t>
      </w:r>
      <w:r w:rsidRPr="004A1CCE">
        <w:rPr>
          <w:color w:val="auto"/>
          <w:szCs w:val="24"/>
        </w:rPr>
        <w:t xml:space="preserve"> №1-ТБ</w:t>
      </w:r>
      <w:r>
        <w:rPr>
          <w:color w:val="auto"/>
          <w:szCs w:val="24"/>
        </w:rPr>
        <w:t xml:space="preserve"> и Календарного плана.</w:t>
      </w:r>
    </w:p>
    <w:p w:rsidR="00B23AC7" w:rsidRPr="004A1CCE" w:rsidRDefault="00B23AC7" w:rsidP="00B23AC7">
      <w:pPr>
        <w:numPr>
          <w:ilvl w:val="2"/>
          <w:numId w:val="9"/>
        </w:numPr>
        <w:tabs>
          <w:tab w:val="left" w:pos="0"/>
          <w:tab w:val="left" w:pos="709"/>
        </w:tabs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Локальная с</w:t>
      </w:r>
      <w:r w:rsidRPr="004A1CCE">
        <w:rPr>
          <w:color w:val="auto"/>
          <w:szCs w:val="24"/>
        </w:rPr>
        <w:t>мета №1-ТБ</w:t>
      </w:r>
      <w:r>
        <w:rPr>
          <w:color w:val="auto"/>
          <w:szCs w:val="24"/>
        </w:rPr>
        <w:t xml:space="preserve"> и Календарный план </w:t>
      </w:r>
      <w:r w:rsidRPr="004A1CCE">
        <w:rPr>
          <w:color w:val="auto"/>
          <w:szCs w:val="24"/>
        </w:rPr>
        <w:t xml:space="preserve"> после </w:t>
      </w:r>
      <w:r>
        <w:rPr>
          <w:color w:val="auto"/>
          <w:szCs w:val="24"/>
        </w:rPr>
        <w:t>их</w:t>
      </w:r>
      <w:r w:rsidRPr="004A1CCE">
        <w:rPr>
          <w:color w:val="auto"/>
          <w:szCs w:val="24"/>
        </w:rPr>
        <w:t xml:space="preserve"> утверждения «Заказчиком» и согласования в установленном порядке становятся неотъемлемой частью </w:t>
      </w:r>
      <w:proofErr w:type="gramStart"/>
      <w:r w:rsidRPr="004A1CCE">
        <w:rPr>
          <w:color w:val="auto"/>
          <w:szCs w:val="24"/>
        </w:rPr>
        <w:t>Договора</w:t>
      </w:r>
      <w:proofErr w:type="gramEnd"/>
      <w:r w:rsidRPr="004A1CCE">
        <w:rPr>
          <w:color w:val="auto"/>
          <w:szCs w:val="24"/>
        </w:rPr>
        <w:t xml:space="preserve"> и оформляется в качестве 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Приложения №</w:t>
      </w:r>
      <w:r>
        <w:rPr>
          <w:color w:val="auto"/>
          <w:szCs w:val="24"/>
        </w:rPr>
        <w:t xml:space="preserve"> 4 и № 5 </w:t>
      </w:r>
      <w:r w:rsidRPr="004A1CCE">
        <w:rPr>
          <w:color w:val="auto"/>
          <w:szCs w:val="24"/>
        </w:rPr>
        <w:t>к настоящему Договору.</w:t>
      </w:r>
    </w:p>
    <w:p w:rsidR="00B23AC7" w:rsidRPr="004A1CCE" w:rsidRDefault="00B23AC7" w:rsidP="00B23AC7">
      <w:pPr>
        <w:numPr>
          <w:ilvl w:val="2"/>
          <w:numId w:val="9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Строительно-м</w:t>
      </w:r>
      <w:r w:rsidRPr="004A1CCE">
        <w:rPr>
          <w:color w:val="auto"/>
          <w:szCs w:val="24"/>
        </w:rPr>
        <w:t xml:space="preserve">онтажные и пусконаладочные работы по модернизации топливной системы </w:t>
      </w:r>
      <w:r>
        <w:rPr>
          <w:color w:val="auto"/>
          <w:szCs w:val="24"/>
        </w:rPr>
        <w:t xml:space="preserve">ДГУ </w:t>
      </w:r>
      <w:r w:rsidRPr="004A1CCE">
        <w:rPr>
          <w:color w:val="auto"/>
          <w:szCs w:val="24"/>
        </w:rPr>
        <w:t xml:space="preserve">осуществляются «Исполнителем» в соответствие с </w:t>
      </w:r>
      <w:r>
        <w:rPr>
          <w:color w:val="auto"/>
          <w:szCs w:val="24"/>
        </w:rPr>
        <w:t>РД</w:t>
      </w:r>
      <w:r w:rsidRPr="004A1CCE">
        <w:rPr>
          <w:color w:val="auto"/>
          <w:szCs w:val="24"/>
        </w:rPr>
        <w:t xml:space="preserve"> в соответствии с </w:t>
      </w:r>
      <w:r>
        <w:rPr>
          <w:color w:val="auto"/>
          <w:szCs w:val="24"/>
        </w:rPr>
        <w:t>Локальной с</w:t>
      </w:r>
      <w:r w:rsidRPr="004A1CCE">
        <w:rPr>
          <w:color w:val="auto"/>
          <w:szCs w:val="24"/>
        </w:rPr>
        <w:t xml:space="preserve">метой №1-ТБ и в сроки, указанные в п.2.1. </w:t>
      </w:r>
      <w:r>
        <w:rPr>
          <w:color w:val="auto"/>
          <w:szCs w:val="24"/>
        </w:rPr>
        <w:t xml:space="preserve">настоящего </w:t>
      </w:r>
      <w:r w:rsidRPr="004A1CCE">
        <w:rPr>
          <w:color w:val="auto"/>
          <w:szCs w:val="24"/>
        </w:rPr>
        <w:t>Договора.</w:t>
      </w:r>
    </w:p>
    <w:p w:rsidR="00B23AC7" w:rsidRPr="004A1CCE" w:rsidRDefault="00B23AC7" w:rsidP="00B23AC7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autoSpaceDE w:val="0"/>
        <w:spacing w:line="274" w:lineRule="exact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По окончании проведения </w:t>
      </w:r>
      <w:r>
        <w:rPr>
          <w:color w:val="auto"/>
          <w:szCs w:val="24"/>
        </w:rPr>
        <w:t>строительно-</w:t>
      </w:r>
      <w:r w:rsidRPr="004A1CCE">
        <w:rPr>
          <w:color w:val="auto"/>
          <w:szCs w:val="24"/>
        </w:rPr>
        <w:t xml:space="preserve">монтажных работ «Исполнитель» обязан письменно уведомить «Заказчика» о проведении индивидуальных испытаний  топливной системы </w:t>
      </w:r>
      <w:r>
        <w:rPr>
          <w:color w:val="auto"/>
          <w:szCs w:val="24"/>
        </w:rPr>
        <w:t>ДГУ</w:t>
      </w:r>
      <w:r w:rsidRPr="004A1CCE">
        <w:rPr>
          <w:color w:val="auto"/>
          <w:szCs w:val="24"/>
        </w:rPr>
        <w:t xml:space="preserve"> в соответствии со </w:t>
      </w:r>
      <w:r w:rsidRPr="008E19D0">
        <w:rPr>
          <w:b/>
          <w:color w:val="auto"/>
          <w:szCs w:val="24"/>
        </w:rPr>
        <w:t>статьей 4</w:t>
      </w:r>
      <w:r w:rsidRPr="004A1CCE">
        <w:rPr>
          <w:color w:val="auto"/>
          <w:szCs w:val="24"/>
        </w:rPr>
        <w:t xml:space="preserve"> настоящего Договора.</w:t>
      </w:r>
    </w:p>
    <w:p w:rsidR="00B23AC7" w:rsidRPr="004A1CCE" w:rsidRDefault="00B23AC7" w:rsidP="00B23AC7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autoSpaceDE w:val="0"/>
        <w:spacing w:line="274" w:lineRule="exact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По завершении работ «Исполнитель» представляет в адрес «Заказчика» следующие документы: Акт о приемке выполненных </w:t>
      </w:r>
      <w:r>
        <w:rPr>
          <w:color w:val="auto"/>
          <w:szCs w:val="24"/>
        </w:rPr>
        <w:t>строительно-</w:t>
      </w:r>
      <w:r w:rsidRPr="004A1CCE">
        <w:rPr>
          <w:color w:val="auto"/>
          <w:szCs w:val="24"/>
        </w:rPr>
        <w:t>монтажных работ  (</w:t>
      </w:r>
      <w:r>
        <w:rPr>
          <w:color w:val="auto"/>
          <w:szCs w:val="24"/>
        </w:rPr>
        <w:t xml:space="preserve">по </w:t>
      </w:r>
      <w:r w:rsidRPr="004A1CCE">
        <w:rPr>
          <w:color w:val="auto"/>
          <w:szCs w:val="24"/>
        </w:rPr>
        <w:t>форм</w:t>
      </w:r>
      <w:r>
        <w:rPr>
          <w:color w:val="auto"/>
          <w:szCs w:val="24"/>
        </w:rPr>
        <w:t>е</w:t>
      </w:r>
      <w:r w:rsidRPr="004A1CCE">
        <w:rPr>
          <w:color w:val="auto"/>
          <w:szCs w:val="24"/>
        </w:rPr>
        <w:t xml:space="preserve"> № КС-2), Справк</w:t>
      </w:r>
      <w:r>
        <w:rPr>
          <w:color w:val="auto"/>
          <w:szCs w:val="24"/>
        </w:rPr>
        <w:t>у</w:t>
      </w:r>
      <w:r w:rsidRPr="004A1CCE">
        <w:rPr>
          <w:color w:val="auto"/>
          <w:szCs w:val="24"/>
        </w:rPr>
        <w:t xml:space="preserve"> о стоимости выполненных </w:t>
      </w:r>
      <w:r>
        <w:rPr>
          <w:color w:val="auto"/>
          <w:szCs w:val="24"/>
        </w:rPr>
        <w:t>строительно-</w:t>
      </w:r>
      <w:r w:rsidRPr="004A1CCE">
        <w:rPr>
          <w:color w:val="auto"/>
          <w:szCs w:val="24"/>
        </w:rPr>
        <w:t>монтажных работ и затрат (</w:t>
      </w:r>
      <w:r>
        <w:rPr>
          <w:color w:val="auto"/>
          <w:szCs w:val="24"/>
        </w:rPr>
        <w:t xml:space="preserve">по </w:t>
      </w:r>
      <w:r w:rsidRPr="004A1CCE">
        <w:rPr>
          <w:color w:val="auto"/>
          <w:szCs w:val="24"/>
        </w:rPr>
        <w:t>форме № КС-3).</w:t>
      </w:r>
    </w:p>
    <w:p w:rsidR="00B23AC7" w:rsidRDefault="00B23AC7" w:rsidP="00B23AC7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autoSpaceDE w:val="0"/>
        <w:spacing w:line="274" w:lineRule="exact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По окончании проведения пусконаладочных работ «Исполнитель» обязан письменно уведомить «Заказчика» о </w:t>
      </w:r>
      <w:r>
        <w:rPr>
          <w:color w:val="auto"/>
          <w:szCs w:val="24"/>
        </w:rPr>
        <w:t xml:space="preserve">дате </w:t>
      </w:r>
      <w:r w:rsidRPr="004A1CCE">
        <w:rPr>
          <w:color w:val="auto"/>
          <w:szCs w:val="24"/>
        </w:rPr>
        <w:t>проведени</w:t>
      </w:r>
      <w:r>
        <w:rPr>
          <w:color w:val="auto"/>
          <w:szCs w:val="24"/>
        </w:rPr>
        <w:t>я</w:t>
      </w:r>
      <w:r w:rsidRPr="004A1CCE">
        <w:rPr>
          <w:color w:val="auto"/>
          <w:szCs w:val="24"/>
        </w:rPr>
        <w:t xml:space="preserve"> комплексных функциональных испытаний  топливной системы </w:t>
      </w:r>
      <w:r>
        <w:rPr>
          <w:color w:val="auto"/>
          <w:szCs w:val="24"/>
        </w:rPr>
        <w:t>ДГУ</w:t>
      </w:r>
      <w:r w:rsidRPr="004A1CCE">
        <w:rPr>
          <w:color w:val="auto"/>
          <w:szCs w:val="24"/>
        </w:rPr>
        <w:t xml:space="preserve"> и систем автоматики и удал</w:t>
      </w:r>
      <w:r>
        <w:rPr>
          <w:color w:val="auto"/>
          <w:szCs w:val="24"/>
        </w:rPr>
        <w:t>е</w:t>
      </w:r>
      <w:r w:rsidRPr="004A1CCE">
        <w:rPr>
          <w:color w:val="auto"/>
          <w:szCs w:val="24"/>
        </w:rPr>
        <w:t>нного мониторинга параметров</w:t>
      </w:r>
      <w:r>
        <w:rPr>
          <w:color w:val="auto"/>
          <w:szCs w:val="24"/>
        </w:rPr>
        <w:t xml:space="preserve">. </w:t>
      </w:r>
    </w:p>
    <w:p w:rsidR="00B23AC7" w:rsidRDefault="00B23AC7" w:rsidP="00B23AC7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autoSpaceDE w:val="0"/>
        <w:spacing w:line="274" w:lineRule="exact"/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Испытания проводятся не менее 72  часов </w:t>
      </w:r>
      <w:r w:rsidRPr="004A1CCE">
        <w:rPr>
          <w:color w:val="auto"/>
          <w:szCs w:val="24"/>
        </w:rPr>
        <w:t xml:space="preserve"> в соответствии со </w:t>
      </w:r>
      <w:r w:rsidRPr="008E19D0">
        <w:rPr>
          <w:b/>
          <w:color w:val="auto"/>
          <w:szCs w:val="24"/>
        </w:rPr>
        <w:t>статьей 4</w:t>
      </w:r>
      <w:r w:rsidRPr="004A1CCE">
        <w:rPr>
          <w:color w:val="auto"/>
          <w:szCs w:val="24"/>
        </w:rPr>
        <w:t xml:space="preserve"> настоящего Договора.</w:t>
      </w:r>
      <w:r>
        <w:rPr>
          <w:color w:val="auto"/>
          <w:szCs w:val="24"/>
        </w:rPr>
        <w:t xml:space="preserve"> Результаты испытания оформляются в соответствии с приложением № 2 к СНиП 3.01.04-87.</w:t>
      </w:r>
    </w:p>
    <w:p w:rsidR="00B23AC7" w:rsidRPr="004A1CCE" w:rsidRDefault="00B23AC7" w:rsidP="00B23AC7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autoSpaceDE w:val="0"/>
        <w:spacing w:line="274" w:lineRule="exact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По завершении </w:t>
      </w:r>
      <w:r>
        <w:rPr>
          <w:color w:val="auto"/>
          <w:szCs w:val="24"/>
        </w:rPr>
        <w:t xml:space="preserve">пусконаладочных </w:t>
      </w:r>
      <w:r w:rsidRPr="004A1CCE">
        <w:rPr>
          <w:color w:val="auto"/>
          <w:szCs w:val="24"/>
        </w:rPr>
        <w:t xml:space="preserve">работ </w:t>
      </w:r>
      <w:r>
        <w:rPr>
          <w:color w:val="auto"/>
          <w:szCs w:val="24"/>
        </w:rPr>
        <w:t xml:space="preserve">и </w:t>
      </w:r>
      <w:r w:rsidRPr="004A1CCE">
        <w:rPr>
          <w:color w:val="auto"/>
          <w:szCs w:val="24"/>
        </w:rPr>
        <w:t>успешном проведении комплексных функциональных испытаний, подтвержденных Актом, подписанным с обеих Сторон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«Исполнитель» представляет в адрес «Заказчика» следующие документы: Акт о приемке выполненных пусконаладочных работ (форма № КС-2), Справк</w:t>
      </w:r>
      <w:r>
        <w:rPr>
          <w:color w:val="auto"/>
          <w:szCs w:val="24"/>
        </w:rPr>
        <w:t>у</w:t>
      </w:r>
      <w:r w:rsidRPr="004A1CCE">
        <w:rPr>
          <w:color w:val="auto"/>
          <w:szCs w:val="24"/>
        </w:rPr>
        <w:t xml:space="preserve"> о стоимости выполненных пусконаладочных  работ и затрат (форма № КС-3).</w:t>
      </w:r>
    </w:p>
    <w:p w:rsidR="00B23AC7" w:rsidRDefault="00B23AC7" w:rsidP="00B23AC7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autoSpaceDE w:val="0"/>
        <w:spacing w:line="274" w:lineRule="exact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При мотивированном отказе «Заказчика» от приемки выполненных работ </w:t>
      </w: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Сторонами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 xml:space="preserve"> составляется двухсторонний </w:t>
      </w:r>
      <w:r>
        <w:rPr>
          <w:color w:val="auto"/>
          <w:szCs w:val="24"/>
        </w:rPr>
        <w:t>А</w:t>
      </w:r>
      <w:r w:rsidRPr="004A1CCE">
        <w:rPr>
          <w:color w:val="auto"/>
          <w:szCs w:val="24"/>
        </w:rPr>
        <w:t>кт с перечнем необходимых доработок и выявленных недостатков и сроками их выполнения/устранения.</w:t>
      </w:r>
    </w:p>
    <w:p w:rsidR="00B23AC7" w:rsidRDefault="00B23AC7" w:rsidP="00B23AC7">
      <w:pPr>
        <w:widowControl w:val="0"/>
        <w:shd w:val="clear" w:color="auto" w:fill="FFFFFF"/>
        <w:tabs>
          <w:tab w:val="left" w:pos="0"/>
        </w:tabs>
        <w:autoSpaceDE w:val="0"/>
        <w:spacing w:line="274" w:lineRule="exact"/>
        <w:ind w:left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3"/>
        <w:pBdr>
          <w:top w:val="single" w:sz="4" w:space="0" w:color="000000"/>
          <w:bottom w:val="single" w:sz="4" w:space="0" w:color="000000"/>
        </w:pBdr>
        <w:autoSpaceDE w:val="0"/>
        <w:spacing w:before="120"/>
        <w:ind w:left="0" w:firstLine="709"/>
        <w:jc w:val="center"/>
        <w:rPr>
          <w:b/>
          <w:i/>
          <w:color w:val="auto"/>
          <w:sz w:val="24"/>
          <w:szCs w:val="24"/>
        </w:rPr>
      </w:pPr>
      <w:r w:rsidRPr="004A1CCE">
        <w:rPr>
          <w:b/>
          <w:i/>
          <w:color w:val="auto"/>
          <w:sz w:val="24"/>
          <w:szCs w:val="24"/>
        </w:rPr>
        <w:t>Статья 6. Права и обязанности Сторон</w:t>
      </w:r>
    </w:p>
    <w:p w:rsidR="00B23AC7" w:rsidRDefault="00B23AC7" w:rsidP="00B23AC7">
      <w:pPr>
        <w:tabs>
          <w:tab w:val="left" w:pos="0"/>
        </w:tabs>
        <w:ind w:left="709"/>
        <w:jc w:val="both"/>
        <w:rPr>
          <w:b/>
          <w:color w:val="auto"/>
          <w:szCs w:val="24"/>
        </w:rPr>
      </w:pPr>
    </w:p>
    <w:p w:rsidR="00B23AC7" w:rsidRPr="004A1CCE" w:rsidRDefault="00B23AC7" w:rsidP="00B23AC7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b/>
          <w:color w:val="auto"/>
          <w:szCs w:val="24"/>
        </w:rPr>
      </w:pPr>
      <w:r w:rsidRPr="004A1CCE">
        <w:rPr>
          <w:b/>
          <w:color w:val="auto"/>
          <w:szCs w:val="24"/>
        </w:rPr>
        <w:t>«Исполнитель» обязуется: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Вып</w:t>
      </w:r>
      <w:bookmarkStart w:id="1" w:name="_GoBack"/>
      <w:bookmarkEnd w:id="1"/>
      <w:r w:rsidRPr="004A1CCE">
        <w:rPr>
          <w:color w:val="auto"/>
          <w:szCs w:val="24"/>
        </w:rPr>
        <w:t>олнить все работы в объеме и в сроки, предусмотренные настоящим Договором, и сдать результат работы «Заказчику».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Согласовать с «Заказчиком» порядок веде</w:t>
      </w:r>
      <w:r w:rsidR="006F15C3">
        <w:rPr>
          <w:color w:val="auto"/>
          <w:szCs w:val="24"/>
        </w:rPr>
        <w:t>ния работ на объектах ОАО </w:t>
      </w:r>
      <w:r w:rsidR="006F15C3" w:rsidRPr="006F15C3">
        <w:rPr>
          <w:b/>
          <w:color w:val="FF0000"/>
          <w:szCs w:val="24"/>
        </w:rPr>
        <w:t>ХХХХХХ</w:t>
      </w:r>
      <w:r w:rsidRPr="004A1CCE">
        <w:rPr>
          <w:color w:val="auto"/>
          <w:szCs w:val="24"/>
        </w:rPr>
        <w:t xml:space="preserve"> и обеспечить его соблюдение.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Поставить к месту проведения работ необходимое оборудование и комплектующие.</w:t>
      </w:r>
    </w:p>
    <w:p w:rsidR="00B23AC7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Производить работы в полном соответствии с требованиями  СНиП и другими нормативными правовыми актами, нести ответственность за </w:t>
      </w:r>
      <w:r>
        <w:rPr>
          <w:color w:val="auto"/>
          <w:szCs w:val="24"/>
        </w:rPr>
        <w:t>не</w:t>
      </w:r>
      <w:r w:rsidRPr="004A1CCE">
        <w:rPr>
          <w:color w:val="auto"/>
          <w:szCs w:val="24"/>
        </w:rPr>
        <w:t>выполнение во время производства работ правил техники безопасности, правил пожарной безопасности, правил перемещения грузов, и т.п., а также мероприятий по охране окружающей среды, зеленых насаждений и земли.</w:t>
      </w:r>
    </w:p>
    <w:p w:rsidR="00B23AC7" w:rsidRPr="00E536FB" w:rsidRDefault="00B23AC7" w:rsidP="00B23AC7">
      <w:pPr>
        <w:widowControl w:val="0"/>
        <w:tabs>
          <w:tab w:val="left" w:pos="0"/>
        </w:tabs>
        <w:ind w:left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В случае мотивированного отказа «Заказчика» от подписания Акта сдачи-приемки выполненных работ устранить за свой счет выявленные недостатки и недоработки в указанные в мотивированном замечании сроки.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Не передавать</w:t>
      </w:r>
      <w:r w:rsidRPr="004A1CCE">
        <w:rPr>
          <w:color w:val="auto"/>
          <w:spacing w:val="1"/>
          <w:szCs w:val="24"/>
        </w:rPr>
        <w:t xml:space="preserve"> полностью или частично свои права или обязанности по Договору без предварительного письменного согласия «Заказчика».</w:t>
      </w:r>
    </w:p>
    <w:p w:rsidR="00B23AC7" w:rsidRPr="004A1CCE" w:rsidRDefault="00B23AC7" w:rsidP="00B23AC7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color w:val="auto"/>
          <w:szCs w:val="24"/>
        </w:rPr>
      </w:pPr>
      <w:r w:rsidRPr="004A1CCE">
        <w:rPr>
          <w:b/>
          <w:color w:val="auto"/>
          <w:szCs w:val="24"/>
        </w:rPr>
        <w:lastRenderedPageBreak/>
        <w:t xml:space="preserve"> «Заказчик» обязуется: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На основании письменных запросов «Исполнитель» оказывать ему содействие в выполнении конкретных работ и мероприятий.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Принять выполненные «Исполнителем» работы, оформленные в соответствии с условиями настоящего Договора.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Оплатить выполненные «Исполнителем» работы в размерах и в сроки, установленные настоящим Договором.</w:t>
      </w:r>
    </w:p>
    <w:p w:rsidR="00B23AC7" w:rsidRPr="004A1CCE" w:rsidRDefault="00B23AC7" w:rsidP="00B23AC7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color w:val="auto"/>
          <w:szCs w:val="24"/>
        </w:rPr>
      </w:pPr>
      <w:r w:rsidRPr="004A1CCE">
        <w:rPr>
          <w:b/>
          <w:color w:val="auto"/>
          <w:szCs w:val="24"/>
        </w:rPr>
        <w:t xml:space="preserve"> «Заказчик» имеет право:</w:t>
      </w:r>
    </w:p>
    <w:p w:rsidR="00B23AC7" w:rsidRPr="004A1CCE" w:rsidRDefault="00B23AC7" w:rsidP="00B23AC7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Во всякое время проверять ход и качество работ, выполняемых «Исполнителем», не вмешиваясь в его деятельность.</w:t>
      </w:r>
    </w:p>
    <w:p w:rsidR="00B23AC7" w:rsidRPr="004A1CCE" w:rsidRDefault="00B23AC7" w:rsidP="00B23AC7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Ссылаться на недостатки, которые могли быть установлены при обычном способе  приемки оказанных услуг (явные недостатки)  в  случае приемки услуг без проверки.</w:t>
      </w:r>
    </w:p>
    <w:p w:rsidR="00B23AC7" w:rsidRPr="004A1CCE" w:rsidRDefault="00B23AC7" w:rsidP="00B23AC7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В случае оказания «Исполнителем»  услуг с отступлениями от Договора или с иными недостатками, по своему выбору потребовать от «Исполнителя» безвозмездного устранения недостатков, соразмерного уменьшения цены услуг, возмещения расходов на устранение недостатков, а также в одностороннем внесудебном порядке отказаться от исполнения Договора.</w:t>
      </w:r>
    </w:p>
    <w:p w:rsidR="00B23AC7" w:rsidRPr="004A1CCE" w:rsidRDefault="00B23AC7" w:rsidP="00B23AC7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color w:val="auto"/>
          <w:szCs w:val="24"/>
        </w:rPr>
      </w:pPr>
      <w:r w:rsidRPr="004A1CCE">
        <w:rPr>
          <w:b/>
          <w:color w:val="auto"/>
          <w:szCs w:val="24"/>
        </w:rPr>
        <w:t>«Исполнитель» имеет право: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С письменного согласия «Заказчика» привлечь к выполнению отдельных видов работ третьих лиц (субподрядчиков), при этом «Исполнитель» несет перед «Заказчиком» ответственность за убытки, причиненные участием третьих лиц в исполнении Договора.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Досрочно предъявить «Заказчику» к сдаче  выполненные надлежащим образом работы.</w:t>
      </w:r>
    </w:p>
    <w:p w:rsidR="00B23AC7" w:rsidRPr="004A1CCE" w:rsidRDefault="00B23AC7" w:rsidP="00B23AC7">
      <w:pPr>
        <w:widowControl w:val="0"/>
        <w:tabs>
          <w:tab w:val="left" w:pos="1080"/>
        </w:tabs>
        <w:ind w:firstLine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1CCE">
        <w:rPr>
          <w:rFonts w:ascii="Times New Roman" w:hAnsi="Times New Roman" w:cs="Times New Roman"/>
          <w:b/>
          <w:i/>
          <w:sz w:val="24"/>
          <w:szCs w:val="24"/>
        </w:rPr>
        <w:t>7.  Гарантийные обязательства</w:t>
      </w:r>
    </w:p>
    <w:p w:rsidR="00B23AC7" w:rsidRDefault="00B23AC7" w:rsidP="00B23AC7">
      <w:pPr>
        <w:ind w:left="709"/>
        <w:jc w:val="both"/>
        <w:rPr>
          <w:b/>
          <w:color w:val="auto"/>
          <w:szCs w:val="24"/>
        </w:rPr>
      </w:pPr>
    </w:p>
    <w:p w:rsidR="00B23AC7" w:rsidRDefault="00B23AC7" w:rsidP="00B23AC7">
      <w:pPr>
        <w:ind w:left="709"/>
        <w:jc w:val="both"/>
        <w:rPr>
          <w:b/>
          <w:color w:val="auto"/>
          <w:szCs w:val="24"/>
        </w:rPr>
      </w:pPr>
      <w:r w:rsidRPr="004A1CCE">
        <w:rPr>
          <w:b/>
          <w:color w:val="auto"/>
          <w:szCs w:val="24"/>
        </w:rPr>
        <w:t xml:space="preserve"> Гарантии на выполненные работы</w:t>
      </w:r>
    </w:p>
    <w:p w:rsidR="00B23AC7" w:rsidRPr="004A1CCE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«Исполнитель» гарантирует надлежащее качество используемых материалов и соответствие их государственным стандартам и техническим условиям.</w:t>
      </w:r>
    </w:p>
    <w:p w:rsidR="00B23AC7" w:rsidRPr="004A1CCE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«Исполнитель» гарантирует качество выполнения всех работ в соответствии с ТЗ на выполнение строительно-монтажных и пусконаладочных работ, действующими нормами и техническими условиями.</w:t>
      </w:r>
    </w:p>
    <w:p w:rsidR="00B23AC7" w:rsidRPr="004A1CCE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«Исполнитель» гарантирует своевременное устранение недостатков и дефектов, выявленных при приемке работ и в течение гарантийного срока.</w:t>
      </w:r>
    </w:p>
    <w:p w:rsidR="00B23AC7" w:rsidRPr="004A1CCE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Гарантийный срок на выполненные работы устанавливается 12 месяцев.</w:t>
      </w:r>
    </w:p>
    <w:p w:rsidR="00B23AC7" w:rsidRPr="004A1CCE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Если в период гарантийной эксплуатации обнаружатся дефекты, препятствующие нормальной эксплуатации, то «Исполнитель» обязан их устранить за свой счет и в </w:t>
      </w:r>
      <w:r>
        <w:rPr>
          <w:color w:val="auto"/>
          <w:szCs w:val="24"/>
        </w:rPr>
        <w:t>установленные «Заказчиком»</w:t>
      </w:r>
      <w:r w:rsidRPr="004A1CCE">
        <w:rPr>
          <w:color w:val="auto"/>
          <w:szCs w:val="24"/>
        </w:rPr>
        <w:t xml:space="preserve"> сроки.</w:t>
      </w:r>
    </w:p>
    <w:p w:rsidR="00B23AC7" w:rsidRPr="004A1CCE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Для участия в составлении Акта, фиксирующего дефекты, согласования порядка и сроков их устранения «Исполнитель» обязан направить своего представителя не позднее пяти календарных дней со дня получения письменного извещения  «Заказчика».</w:t>
      </w:r>
    </w:p>
    <w:p w:rsidR="00B23AC7" w:rsidRPr="004A1CCE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B23AC7" w:rsidRPr="004A1CCE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Указанные гарантии не распространяются на случаи преднамеренного повреждения или неправильной эксплуатации.</w:t>
      </w:r>
    </w:p>
    <w:p w:rsidR="00B23AC7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При отказе «Исполнителя» от составления или подписания </w:t>
      </w:r>
      <w:r>
        <w:rPr>
          <w:color w:val="auto"/>
          <w:szCs w:val="24"/>
        </w:rPr>
        <w:t>А</w:t>
      </w:r>
      <w:r w:rsidRPr="004A1CCE">
        <w:rPr>
          <w:color w:val="auto"/>
          <w:szCs w:val="24"/>
        </w:rPr>
        <w:t>кта обнаруженных дефектов для их подтверждения назначается независимая экспертиза, которая составляет соответствующий Акт по фиксированию дефектов и их характера.</w:t>
      </w:r>
    </w:p>
    <w:p w:rsidR="00B23AC7" w:rsidRDefault="00B23AC7" w:rsidP="00B23AC7">
      <w:pPr>
        <w:ind w:left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Статья 8. Обстоятельства непреодолимой силы</w:t>
      </w:r>
    </w:p>
    <w:p w:rsidR="00B23AC7" w:rsidRDefault="00B23AC7" w:rsidP="00B23AC7">
      <w:pPr>
        <w:tabs>
          <w:tab w:val="left" w:pos="1080"/>
        </w:tabs>
        <w:ind w:left="709"/>
        <w:jc w:val="both"/>
        <w:rPr>
          <w:color w:val="auto"/>
          <w:szCs w:val="24"/>
        </w:rPr>
      </w:pPr>
      <w:r w:rsidRPr="00E536FB">
        <w:rPr>
          <w:color w:val="auto"/>
          <w:szCs w:val="24"/>
        </w:rPr>
        <w:t xml:space="preserve"> </w:t>
      </w:r>
    </w:p>
    <w:p w:rsidR="00B23AC7" w:rsidRPr="004A1CCE" w:rsidRDefault="00B23AC7" w:rsidP="00B23AC7">
      <w:pPr>
        <w:pStyle w:val="a3"/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Стороны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 xml:space="preserve">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силы. </w:t>
      </w:r>
      <w:proofErr w:type="gramStart"/>
      <w:r w:rsidRPr="004A1CCE">
        <w:rPr>
          <w:color w:val="auto"/>
          <w:szCs w:val="24"/>
        </w:rPr>
        <w:t>В число таких обстоятельств входят: войны, военные действия, мятежи, саботаж, забастовки, пожары, взрывы, наводнения или иные стихийные бедствия.</w:t>
      </w:r>
      <w:proofErr w:type="gramEnd"/>
    </w:p>
    <w:p w:rsidR="00B23AC7" w:rsidRPr="004A1CCE" w:rsidRDefault="00B23AC7" w:rsidP="00B23AC7">
      <w:pPr>
        <w:pStyle w:val="a3"/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Немедленно после получения информации о наступлении любых обстоятельств, задерживающих исполнение или иным образом  препятствующих исполнению настоящего Договора, </w:t>
      </w: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Стороны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 xml:space="preserve"> письменно уведомляют об этом друг друга.</w:t>
      </w:r>
    </w:p>
    <w:p w:rsidR="00B23AC7" w:rsidRPr="004A1CCE" w:rsidRDefault="00B23AC7" w:rsidP="00B23AC7">
      <w:pPr>
        <w:pStyle w:val="a3"/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Стороны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 xml:space="preserve"> не несут ответственности за любой ущерб, включая убытки, а также расходы, связанные с претензиями или требованиями третьих лиц,  которые могут возникнуть в результате обстоятельств непреодолимой силы.</w:t>
      </w:r>
    </w:p>
    <w:p w:rsidR="00B23AC7" w:rsidRDefault="00B23AC7" w:rsidP="00B23AC7">
      <w:pPr>
        <w:pStyle w:val="a3"/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Если обстоятельство непреодолимой силы вызывает существенное нарушение или неисполнение обязательств по настоящему  Договору, длящееся более 60 (шестидесяти) календарных дней, каждая </w:t>
      </w: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Сторона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 xml:space="preserve"> имеет право прекратить действие настоящего Договора после подачи другой </w:t>
      </w: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Стороне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 xml:space="preserve"> предварительного письменного уведомления о своем намерении прекратить действие Договора.</w:t>
      </w:r>
    </w:p>
    <w:p w:rsidR="00B23AC7" w:rsidRDefault="00B23AC7" w:rsidP="00B23AC7">
      <w:pPr>
        <w:tabs>
          <w:tab w:val="left" w:pos="1080"/>
        </w:tabs>
        <w:ind w:left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>Статья 9. Ответственность Сторон</w:t>
      </w:r>
    </w:p>
    <w:p w:rsidR="00B23AC7" w:rsidRDefault="00B23AC7" w:rsidP="00B23AC7">
      <w:pPr>
        <w:tabs>
          <w:tab w:val="left" w:pos="1080"/>
        </w:tabs>
        <w:ind w:left="709"/>
        <w:jc w:val="both"/>
        <w:rPr>
          <w:color w:val="auto"/>
          <w:szCs w:val="24"/>
        </w:rPr>
      </w:pPr>
      <w:r w:rsidRPr="00E536FB">
        <w:rPr>
          <w:color w:val="auto"/>
          <w:szCs w:val="24"/>
        </w:rPr>
        <w:t xml:space="preserve"> </w:t>
      </w:r>
    </w:p>
    <w:p w:rsidR="00B23AC7" w:rsidRPr="004A1CCE" w:rsidRDefault="00B23AC7" w:rsidP="00B23AC7">
      <w:pPr>
        <w:pStyle w:val="a3"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«Заказчик» несет ответственность по Договору только при наличии вины.</w:t>
      </w:r>
    </w:p>
    <w:p w:rsidR="00B23AC7" w:rsidRPr="004A1CCE" w:rsidRDefault="00B23AC7" w:rsidP="00B23AC7">
      <w:pPr>
        <w:pStyle w:val="a3"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Ответственность «Заказчика» ограничена возмещением реального ущерба. Упущенная выгода возмещению не подлежит.</w:t>
      </w:r>
    </w:p>
    <w:p w:rsidR="00B23AC7" w:rsidRPr="004A1CCE" w:rsidRDefault="00B23AC7" w:rsidP="00B23AC7">
      <w:pPr>
        <w:pStyle w:val="a3"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«Исполнитель» несет ответственность за использование собственных материалов и оборудования ненадлежащего качества, а также обремененных правами третьих лиц.</w:t>
      </w:r>
    </w:p>
    <w:p w:rsidR="00B23AC7" w:rsidRPr="004A1CCE" w:rsidRDefault="00B23AC7" w:rsidP="00B23AC7">
      <w:pPr>
        <w:pStyle w:val="a3"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В случае невыполнения и/или ненадлежащего выполнения «Исполнителем» Работ/этапов работ в сроки, установленные в Договоре, «Исполнитель» по требованию «Заказчика» уплачивает неустойку  в размере одной трехсотой ставки рефинансирования, установленной Центральным банком РФ, от  стоимости не выполненных в срок Работ/этапов работ за каждый день просрочки.</w:t>
      </w:r>
    </w:p>
    <w:p w:rsidR="00B23AC7" w:rsidRDefault="00B23AC7" w:rsidP="00B23AC7">
      <w:pPr>
        <w:pStyle w:val="a3"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</w:t>
      </w:r>
      <w:proofErr w:type="gramStart"/>
      <w:r w:rsidRPr="004A1CCE">
        <w:rPr>
          <w:color w:val="auto"/>
          <w:szCs w:val="24"/>
        </w:rPr>
        <w:t xml:space="preserve">В случае уклонения «Исполнителя» от составления Акта о недостатках, указанного в п. </w:t>
      </w:r>
      <w:r>
        <w:rPr>
          <w:color w:val="auto"/>
          <w:szCs w:val="24"/>
        </w:rPr>
        <w:t>7</w:t>
      </w:r>
      <w:r w:rsidRPr="004A1CCE">
        <w:rPr>
          <w:color w:val="auto"/>
          <w:szCs w:val="24"/>
        </w:rPr>
        <w:t>.</w:t>
      </w:r>
      <w:r>
        <w:rPr>
          <w:color w:val="auto"/>
          <w:szCs w:val="24"/>
        </w:rPr>
        <w:t>1</w:t>
      </w:r>
      <w:r w:rsidRPr="004A1CCE">
        <w:rPr>
          <w:color w:val="auto"/>
          <w:szCs w:val="24"/>
        </w:rPr>
        <w:t xml:space="preserve">.6 либо в случае неисполнения и/или ненадлежащего исполнения обязательств по устранению недостатков Работ/этапов работ (строительных / монтажных/ пусконаладочных)  в сроки, установленные в </w:t>
      </w:r>
      <w:r>
        <w:rPr>
          <w:color w:val="auto"/>
          <w:szCs w:val="24"/>
        </w:rPr>
        <w:t>А</w:t>
      </w:r>
      <w:r w:rsidRPr="004A1CCE">
        <w:rPr>
          <w:color w:val="auto"/>
          <w:szCs w:val="24"/>
        </w:rPr>
        <w:t>кте о недостатках, «Исполнитель» по требованию «Заказчика» уплачивает неустойку в размере одной трехсотой ставки рефинансирования, установленной Центральным банком РФ, от  стоимости не выполненных в срок</w:t>
      </w:r>
      <w:proofErr w:type="gramEnd"/>
      <w:r w:rsidRPr="004A1CCE">
        <w:rPr>
          <w:color w:val="auto"/>
          <w:szCs w:val="24"/>
        </w:rPr>
        <w:t xml:space="preserve"> Работ/этапов работ (строительных/ монтажных/ пусконаладочных) за каждый день просрочки. </w:t>
      </w:r>
    </w:p>
    <w:p w:rsidR="00B23AC7" w:rsidRDefault="00B23AC7" w:rsidP="00B23AC7">
      <w:pPr>
        <w:pStyle w:val="a3"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F73ED2">
        <w:rPr>
          <w:color w:val="auto"/>
          <w:szCs w:val="24"/>
        </w:rPr>
        <w:t xml:space="preserve">    </w:t>
      </w:r>
      <w:r w:rsidRPr="00E536FB">
        <w:rPr>
          <w:bCs/>
          <w:color w:val="000000"/>
          <w:szCs w:val="24"/>
        </w:rPr>
        <w:t>В случае нарушения п.</w:t>
      </w:r>
      <w:r w:rsidRPr="00F73ED2">
        <w:rPr>
          <w:bCs/>
          <w:color w:val="000000" w:themeColor="text1"/>
          <w:szCs w:val="24"/>
        </w:rPr>
        <w:t>6.1.6.</w:t>
      </w:r>
      <w:r w:rsidRPr="00F73ED2">
        <w:rPr>
          <w:b/>
          <w:bCs/>
          <w:szCs w:val="24"/>
        </w:rPr>
        <w:t xml:space="preserve"> </w:t>
      </w:r>
      <w:r w:rsidRPr="00E536FB">
        <w:rPr>
          <w:bCs/>
          <w:color w:val="000000" w:themeColor="text1"/>
          <w:szCs w:val="24"/>
        </w:rPr>
        <w:t>«</w:t>
      </w:r>
      <w:r w:rsidRPr="00E536FB">
        <w:rPr>
          <w:bCs/>
          <w:color w:val="000000"/>
          <w:szCs w:val="24"/>
        </w:rPr>
        <w:t>Исполнитель</w:t>
      </w:r>
      <w:r w:rsidRPr="00F73ED2">
        <w:rPr>
          <w:bCs/>
          <w:color w:val="000000" w:themeColor="text1"/>
          <w:szCs w:val="24"/>
        </w:rPr>
        <w:t>»</w:t>
      </w:r>
      <w:r w:rsidRPr="00E536FB">
        <w:rPr>
          <w:bCs/>
          <w:color w:val="000000"/>
          <w:szCs w:val="24"/>
        </w:rPr>
        <w:t xml:space="preserve"> несет ответственность в размере  30 % от  суммы сделки.</w:t>
      </w:r>
    </w:p>
    <w:p w:rsidR="00B23AC7" w:rsidRPr="00E536FB" w:rsidRDefault="00B23AC7" w:rsidP="00B23AC7">
      <w:pPr>
        <w:tabs>
          <w:tab w:val="left" w:pos="1080"/>
        </w:tabs>
        <w:ind w:left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>Статья 10. Разрешение споров</w:t>
      </w:r>
    </w:p>
    <w:p w:rsidR="00B23AC7" w:rsidRDefault="00B23AC7" w:rsidP="00B23AC7">
      <w:pPr>
        <w:tabs>
          <w:tab w:val="left" w:pos="0"/>
        </w:tabs>
        <w:ind w:left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a3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Все споры по Договору подлежат рассмотрению в Арбитражном суде г</w:t>
      </w:r>
      <w:proofErr w:type="gramStart"/>
      <w:r w:rsidRPr="004A1CCE">
        <w:rPr>
          <w:color w:val="auto"/>
          <w:szCs w:val="24"/>
        </w:rPr>
        <w:t>.М</w:t>
      </w:r>
      <w:proofErr w:type="gramEnd"/>
      <w:r w:rsidRPr="004A1CCE">
        <w:rPr>
          <w:color w:val="auto"/>
          <w:szCs w:val="24"/>
        </w:rPr>
        <w:t>осквы.</w:t>
      </w:r>
    </w:p>
    <w:p w:rsidR="00B23AC7" w:rsidRDefault="00B23AC7" w:rsidP="00B23AC7">
      <w:pPr>
        <w:pStyle w:val="a3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До передачи спора в Арбитражный суд города Москвы Стороны примут меры к его урегулированию в претензионном порядке. Претензия должна быть </w:t>
      </w:r>
      <w:r w:rsidRPr="004A1CCE">
        <w:rPr>
          <w:color w:val="auto"/>
          <w:szCs w:val="24"/>
        </w:rPr>
        <w:lastRenderedPageBreak/>
        <w:t>рассмотрена и по ней должен быть дан ответ в течение 15 (пятнадцати) рабочих дней с момента поступления претензии.</w:t>
      </w:r>
    </w:p>
    <w:p w:rsidR="00B23AC7" w:rsidRPr="00E536FB" w:rsidRDefault="00B23AC7" w:rsidP="00B23AC7">
      <w:pPr>
        <w:tabs>
          <w:tab w:val="left" w:pos="0"/>
        </w:tabs>
        <w:ind w:left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>Статья 11. Прочие условия</w:t>
      </w:r>
    </w:p>
    <w:p w:rsidR="00B23AC7" w:rsidRDefault="00B23AC7" w:rsidP="00B23AC7">
      <w:pPr>
        <w:ind w:left="709"/>
        <w:jc w:val="both"/>
        <w:rPr>
          <w:color w:val="auto"/>
          <w:szCs w:val="24"/>
        </w:rPr>
      </w:pPr>
    </w:p>
    <w:p w:rsidR="00B23AC7" w:rsidRDefault="00B23AC7" w:rsidP="00B23AC7">
      <w:pPr>
        <w:pStyle w:val="a3"/>
        <w:numPr>
          <w:ilvl w:val="1"/>
          <w:numId w:val="8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Договор вступает в силу с момента подписания и действует до </w:t>
      </w:r>
      <w:r>
        <w:rPr>
          <w:color w:val="auto"/>
          <w:szCs w:val="24"/>
        </w:rPr>
        <w:t>выполнения всех обязательств по договору.</w:t>
      </w:r>
    </w:p>
    <w:p w:rsidR="00B23AC7" w:rsidRPr="00F73ED2" w:rsidRDefault="00B23AC7" w:rsidP="00B23AC7">
      <w:pPr>
        <w:pStyle w:val="a3"/>
        <w:numPr>
          <w:ilvl w:val="1"/>
          <w:numId w:val="8"/>
        </w:numPr>
        <w:ind w:left="0" w:firstLine="709"/>
        <w:jc w:val="both"/>
        <w:rPr>
          <w:color w:val="000000" w:themeColor="text1"/>
          <w:szCs w:val="24"/>
        </w:rPr>
      </w:pPr>
      <w:r w:rsidRPr="00E536FB">
        <w:rPr>
          <w:color w:val="000000" w:themeColor="text1"/>
          <w:szCs w:val="24"/>
        </w:rPr>
        <w:t>«</w:t>
      </w:r>
      <w:r w:rsidRPr="00E536FB">
        <w:rPr>
          <w:color w:val="000000"/>
          <w:szCs w:val="24"/>
        </w:rPr>
        <w:t>Стороны</w:t>
      </w:r>
      <w:r w:rsidRPr="00E536FB">
        <w:rPr>
          <w:color w:val="000000" w:themeColor="text1"/>
          <w:szCs w:val="24"/>
        </w:rPr>
        <w:t>»</w:t>
      </w:r>
      <w:r w:rsidRPr="00E536FB">
        <w:rPr>
          <w:color w:val="000000"/>
          <w:szCs w:val="24"/>
        </w:rPr>
        <w:t xml:space="preserve"> обязуются письменно уведомлять друг друга об изменении своих адресов, платежных и иных реквизитов в течение 10 (десяти) рабочих дней с момента соответствующих изменений.</w:t>
      </w:r>
    </w:p>
    <w:p w:rsidR="00B23AC7" w:rsidRPr="00F73ED2" w:rsidRDefault="00B23AC7" w:rsidP="00B23AC7">
      <w:pPr>
        <w:pStyle w:val="a3"/>
        <w:numPr>
          <w:ilvl w:val="1"/>
          <w:numId w:val="8"/>
        </w:numPr>
        <w:ind w:left="0" w:firstLine="709"/>
        <w:jc w:val="both"/>
        <w:rPr>
          <w:color w:val="000000" w:themeColor="text1"/>
          <w:szCs w:val="24"/>
        </w:rPr>
      </w:pPr>
      <w:r w:rsidRPr="00E536FB">
        <w:rPr>
          <w:color w:val="000000" w:themeColor="text1"/>
          <w:szCs w:val="24"/>
        </w:rPr>
        <w:t>«</w:t>
      </w:r>
      <w:r w:rsidRPr="00E536FB">
        <w:rPr>
          <w:color w:val="000000"/>
          <w:szCs w:val="24"/>
        </w:rPr>
        <w:t>Сторона</w:t>
      </w:r>
      <w:r w:rsidRPr="00E536FB">
        <w:rPr>
          <w:color w:val="000000" w:themeColor="text1"/>
          <w:szCs w:val="24"/>
        </w:rPr>
        <w:t>»</w:t>
      </w:r>
      <w:r w:rsidRPr="00E536FB">
        <w:rPr>
          <w:color w:val="000000"/>
          <w:szCs w:val="24"/>
        </w:rPr>
        <w:t xml:space="preserve"> нарушившая п. </w:t>
      </w:r>
      <w:r w:rsidRPr="00E536FB">
        <w:rPr>
          <w:color w:val="000000" w:themeColor="text1"/>
          <w:szCs w:val="24"/>
        </w:rPr>
        <w:t>11</w:t>
      </w:r>
      <w:r w:rsidRPr="00E536FB">
        <w:rPr>
          <w:color w:val="000000"/>
          <w:szCs w:val="24"/>
        </w:rPr>
        <w:t>.</w:t>
      </w:r>
      <w:r w:rsidRPr="00E536FB">
        <w:rPr>
          <w:color w:val="000000" w:themeColor="text1"/>
          <w:szCs w:val="24"/>
        </w:rPr>
        <w:t>2</w:t>
      </w:r>
      <w:r w:rsidRPr="00E536FB">
        <w:rPr>
          <w:color w:val="000000"/>
          <w:szCs w:val="24"/>
        </w:rPr>
        <w:t>. настоящего Договора считается надлежащим образом уведомленной другой Стороной, в случае направления в ее адрес корреспонденции по последнему известному адресу.</w:t>
      </w:r>
    </w:p>
    <w:p w:rsidR="00B23AC7" w:rsidRPr="00F73ED2" w:rsidRDefault="00B23AC7" w:rsidP="00B23AC7">
      <w:pPr>
        <w:pStyle w:val="a3"/>
        <w:numPr>
          <w:ilvl w:val="1"/>
          <w:numId w:val="8"/>
        </w:numPr>
        <w:ind w:left="0" w:firstLine="709"/>
        <w:jc w:val="both"/>
        <w:rPr>
          <w:color w:val="000000" w:themeColor="text1"/>
          <w:szCs w:val="24"/>
        </w:rPr>
      </w:pPr>
      <w:r w:rsidRPr="00E536FB">
        <w:rPr>
          <w:color w:val="000000" w:themeColor="text1"/>
          <w:szCs w:val="24"/>
        </w:rPr>
        <w:t>«</w:t>
      </w:r>
      <w:r w:rsidRPr="00E536FB">
        <w:rPr>
          <w:color w:val="000000"/>
          <w:szCs w:val="24"/>
        </w:rPr>
        <w:t>Стороны</w:t>
      </w:r>
      <w:r w:rsidRPr="00E536FB">
        <w:rPr>
          <w:color w:val="000000" w:themeColor="text1"/>
          <w:szCs w:val="24"/>
        </w:rPr>
        <w:t>»</w:t>
      </w:r>
      <w:r w:rsidRPr="00E536FB">
        <w:rPr>
          <w:color w:val="000000"/>
          <w:szCs w:val="24"/>
        </w:rPr>
        <w:t xml:space="preserve"> гарантируют, что лица, подписавшие настоящий Договор обладают соответствующими правами на подписание подобного рода документов, а также данные права ничем не ограничены.</w:t>
      </w:r>
    </w:p>
    <w:p w:rsidR="00B23AC7" w:rsidRPr="004A1CCE" w:rsidRDefault="00B23AC7" w:rsidP="00B23AC7">
      <w:pPr>
        <w:pStyle w:val="a3"/>
        <w:numPr>
          <w:ilvl w:val="1"/>
          <w:numId w:val="8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Все изменения и дополнения к Договору должны быть совершены в письменной форме и подписаны уполномоченными представителями </w:t>
      </w: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>.</w:t>
      </w:r>
    </w:p>
    <w:p w:rsidR="00B23AC7" w:rsidRPr="004A1CCE" w:rsidRDefault="00B23AC7" w:rsidP="00B23AC7">
      <w:pPr>
        <w:pStyle w:val="a3"/>
        <w:numPr>
          <w:ilvl w:val="1"/>
          <w:numId w:val="8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Договор составлен в двух экземплярах, имеющих одинаковую юридическую силу, по одному для каждой из </w:t>
      </w: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>.</w:t>
      </w:r>
    </w:p>
    <w:p w:rsidR="00B23AC7" w:rsidRPr="004A1CCE" w:rsidRDefault="00B23AC7" w:rsidP="00B23AC7">
      <w:pPr>
        <w:pStyle w:val="a3"/>
        <w:numPr>
          <w:ilvl w:val="1"/>
          <w:numId w:val="8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Настоящий Договор составлен и будет выполняться </w:t>
      </w: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Сторонами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 xml:space="preserve"> в соответствии с законодательством Российской Федерации.</w:t>
      </w:r>
    </w:p>
    <w:p w:rsidR="00B23AC7" w:rsidRPr="004A1CCE" w:rsidRDefault="00B23AC7" w:rsidP="00B23AC7">
      <w:pPr>
        <w:pStyle w:val="a3"/>
        <w:numPr>
          <w:ilvl w:val="1"/>
          <w:numId w:val="8"/>
        </w:numPr>
        <w:ind w:left="0" w:firstLine="709"/>
        <w:jc w:val="both"/>
        <w:rPr>
          <w:color w:val="auto"/>
          <w:szCs w:val="24"/>
        </w:rPr>
      </w:pPr>
      <w:r>
        <w:rPr>
          <w:color w:val="000000" w:themeColor="text1"/>
          <w:szCs w:val="24"/>
        </w:rPr>
        <w:t>Н</w:t>
      </w:r>
      <w:r w:rsidRPr="004A1CCE">
        <w:rPr>
          <w:color w:val="auto"/>
          <w:szCs w:val="24"/>
        </w:rPr>
        <w:t>еотъемлемой частью</w:t>
      </w:r>
      <w:r w:rsidRPr="00137C29">
        <w:rPr>
          <w:color w:val="auto"/>
          <w:szCs w:val="24"/>
        </w:rPr>
        <w:t xml:space="preserve"> </w:t>
      </w:r>
      <w:r w:rsidRPr="00135BA8">
        <w:rPr>
          <w:color w:val="000000" w:themeColor="text1"/>
          <w:szCs w:val="24"/>
        </w:rPr>
        <w:t>Договор</w:t>
      </w:r>
      <w:r>
        <w:rPr>
          <w:color w:val="000000" w:themeColor="text1"/>
          <w:szCs w:val="24"/>
        </w:rPr>
        <w:t>а</w:t>
      </w:r>
      <w:r w:rsidRPr="004A1CCE">
        <w:rPr>
          <w:color w:val="auto"/>
          <w:szCs w:val="24"/>
        </w:rPr>
        <w:t xml:space="preserve"> являются:</w:t>
      </w:r>
    </w:p>
    <w:p w:rsidR="00B23AC7" w:rsidRPr="004A1CCE" w:rsidRDefault="00B23AC7" w:rsidP="00B23AC7">
      <w:pPr>
        <w:pStyle w:val="a3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- Приложение № 1 - Техническое задание.</w:t>
      </w:r>
    </w:p>
    <w:p w:rsidR="00B23AC7" w:rsidRDefault="00B23AC7" w:rsidP="00B23AC7">
      <w:pPr>
        <w:pStyle w:val="a3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- Приложение № 2 - Расчёт стоимости проектирования </w:t>
      </w:r>
    </w:p>
    <w:p w:rsidR="00B23AC7" w:rsidRDefault="00B23AC7" w:rsidP="00B23AC7">
      <w:pPr>
        <w:pStyle w:val="a3"/>
        <w:ind w:left="0" w:firstLine="141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С момента </w:t>
      </w:r>
      <w:r w:rsidRPr="004A1CCE">
        <w:rPr>
          <w:color w:val="auto"/>
          <w:szCs w:val="24"/>
        </w:rPr>
        <w:t>утверждения «Заказчиком» и согласования в установленном порядке становится неотъемлемой частью Договора:</w:t>
      </w:r>
    </w:p>
    <w:p w:rsidR="00B23AC7" w:rsidRPr="004A1CCE" w:rsidRDefault="00B23AC7" w:rsidP="00B23AC7">
      <w:pPr>
        <w:pStyle w:val="a3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- Приложение № 3 - Рабочая документация.</w:t>
      </w:r>
    </w:p>
    <w:p w:rsidR="00B23AC7" w:rsidRDefault="00B23AC7" w:rsidP="00B23AC7">
      <w:pPr>
        <w:pStyle w:val="a3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- Приложение № 4 - Локальная смета № 1-ТБ.</w:t>
      </w:r>
    </w:p>
    <w:p w:rsidR="00B23AC7" w:rsidRPr="004A1CCE" w:rsidRDefault="00B23AC7" w:rsidP="00B23AC7">
      <w:pPr>
        <w:pStyle w:val="a3"/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- Приложение № 5 – Календарный план.</w:t>
      </w:r>
    </w:p>
    <w:p w:rsidR="00611C15" w:rsidRDefault="00611C15"/>
    <w:p w:rsidR="00B23AC7" w:rsidRDefault="00B23AC7"/>
    <w:p w:rsidR="00B23AC7" w:rsidRDefault="00B23AC7"/>
    <w:p w:rsidR="00B23AC7" w:rsidRDefault="00B23AC7"/>
    <w:p w:rsidR="00B23AC7" w:rsidRDefault="00B23AC7"/>
    <w:p w:rsidR="00B23AC7" w:rsidRDefault="00B23AC7"/>
    <w:p w:rsidR="00B23AC7" w:rsidRDefault="00B23AC7"/>
    <w:tbl>
      <w:tblPr>
        <w:tblW w:w="10025" w:type="dxa"/>
        <w:tblInd w:w="-48" w:type="dxa"/>
        <w:tblLook w:val="04A0" w:firstRow="1" w:lastRow="0" w:firstColumn="1" w:lastColumn="0" w:noHBand="0" w:noVBand="1"/>
      </w:tblPr>
      <w:tblGrid>
        <w:gridCol w:w="224"/>
        <w:gridCol w:w="9801"/>
      </w:tblGrid>
      <w:tr w:rsidR="00B23AC7" w:rsidRPr="00AF7DE5" w:rsidTr="00AF6FFC">
        <w:trPr>
          <w:trHeight w:val="6713"/>
        </w:trPr>
        <w:tc>
          <w:tcPr>
            <w:tcW w:w="224" w:type="dxa"/>
          </w:tcPr>
          <w:p w:rsidR="00B23AC7" w:rsidRPr="00AF7DE5" w:rsidRDefault="00B23AC7" w:rsidP="00AF6FF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801" w:type="dxa"/>
          </w:tcPr>
          <w:tbl>
            <w:tblPr>
              <w:tblpPr w:leftFromText="180" w:rightFromText="180" w:bottomFromText="200" w:vertAnchor="page" w:horzAnchor="margin" w:tblpY="1996"/>
              <w:tblOverlap w:val="never"/>
              <w:tblW w:w="9584" w:type="dxa"/>
              <w:tblInd w:w="1" w:type="dxa"/>
              <w:tblLook w:val="04A0" w:firstRow="1" w:lastRow="0" w:firstColumn="1" w:lastColumn="0" w:noHBand="0" w:noVBand="1"/>
            </w:tblPr>
            <w:tblGrid>
              <w:gridCol w:w="4577"/>
              <w:gridCol w:w="5007"/>
            </w:tblGrid>
            <w:tr w:rsidR="00B23AC7" w:rsidTr="00AF6FFC">
              <w:trPr>
                <w:trHeight w:val="2134"/>
              </w:trPr>
              <w:tc>
                <w:tcPr>
                  <w:tcW w:w="4577" w:type="dxa"/>
                  <w:hideMark/>
                </w:tcPr>
                <w:p w:rsidR="00B23AC7" w:rsidRPr="00225936" w:rsidRDefault="00B23AC7" w:rsidP="00AF6FFC">
                  <w:pPr>
                    <w:rPr>
                      <w:color w:val="auto"/>
                      <w:sz w:val="28"/>
                      <w:szCs w:val="28"/>
                    </w:rPr>
                  </w:pPr>
                  <w:r w:rsidRPr="00225936">
                    <w:rPr>
                      <w:color w:val="auto"/>
                      <w:sz w:val="28"/>
                      <w:szCs w:val="28"/>
                    </w:rPr>
                    <w:t>«УТВЕРЖДАЮ»</w:t>
                  </w:r>
                </w:p>
                <w:p w:rsidR="00B23AC7" w:rsidRPr="00013E9A" w:rsidRDefault="00973100" w:rsidP="00AF6FFC">
                  <w:pPr>
                    <w:rPr>
                      <w:sz w:val="28"/>
                      <w:szCs w:val="28"/>
                    </w:rPr>
                  </w:pPr>
                  <w:r w:rsidRPr="00973100">
                    <w:rPr>
                      <w:b/>
                      <w:color w:val="FF0000"/>
                      <w:sz w:val="28"/>
                      <w:szCs w:val="28"/>
                    </w:rPr>
                    <w:t>ХХХХХХ</w:t>
                  </w:r>
                  <w:r w:rsidRPr="00013E9A">
                    <w:rPr>
                      <w:sz w:val="28"/>
                      <w:szCs w:val="28"/>
                    </w:rPr>
                    <w:t xml:space="preserve"> </w:t>
                  </w:r>
                </w:p>
                <w:p w:rsidR="00B23AC7" w:rsidRPr="00013E9A" w:rsidRDefault="00973100" w:rsidP="00AF6FFC">
                  <w:pPr>
                    <w:rPr>
                      <w:sz w:val="28"/>
                      <w:szCs w:val="28"/>
                    </w:rPr>
                  </w:pPr>
                  <w:r w:rsidRPr="00225936">
                    <w:rPr>
                      <w:color w:val="auto"/>
                      <w:sz w:val="28"/>
                      <w:szCs w:val="28"/>
                    </w:rPr>
                    <w:t>___________________</w:t>
                  </w:r>
                  <w:r w:rsidR="00B23AC7" w:rsidRPr="00225936">
                    <w:rPr>
                      <w:color w:val="auto"/>
                      <w:sz w:val="28"/>
                      <w:szCs w:val="28"/>
                    </w:rPr>
                    <w:t>__</w:t>
                  </w:r>
                  <w:r w:rsidRPr="00973100">
                    <w:rPr>
                      <w:b/>
                      <w:color w:val="FF0000"/>
                      <w:sz w:val="28"/>
                      <w:szCs w:val="28"/>
                    </w:rPr>
                    <w:t xml:space="preserve"> ХХХХХХ</w:t>
                  </w:r>
                </w:p>
                <w:p w:rsidR="00B23AC7" w:rsidRPr="00225936" w:rsidRDefault="00B23AC7" w:rsidP="00AF6FFC">
                  <w:pPr>
                    <w:rPr>
                      <w:color w:val="auto"/>
                      <w:sz w:val="28"/>
                      <w:szCs w:val="28"/>
                    </w:rPr>
                  </w:pPr>
                  <w:r w:rsidRPr="00225936">
                    <w:rPr>
                      <w:color w:val="auto"/>
                      <w:sz w:val="28"/>
                      <w:szCs w:val="28"/>
                    </w:rPr>
                    <w:t>«____» _____________ 2011 г.</w:t>
                  </w:r>
                </w:p>
              </w:tc>
              <w:tc>
                <w:tcPr>
                  <w:tcW w:w="5007" w:type="dxa"/>
                  <w:hideMark/>
                </w:tcPr>
                <w:p w:rsidR="00B23AC7" w:rsidRPr="00225936" w:rsidRDefault="00B23AC7" w:rsidP="00AF6FFC">
                  <w:pPr>
                    <w:rPr>
                      <w:color w:val="auto"/>
                      <w:sz w:val="28"/>
                      <w:szCs w:val="28"/>
                    </w:rPr>
                  </w:pPr>
                  <w:r w:rsidRPr="00225936">
                    <w:rPr>
                      <w:color w:val="auto"/>
                      <w:sz w:val="28"/>
                      <w:szCs w:val="28"/>
                    </w:rPr>
                    <w:t>«УТВЕРЖДАЮ»</w:t>
                  </w:r>
                </w:p>
                <w:p w:rsidR="00B23AC7" w:rsidRPr="00013E9A" w:rsidRDefault="00973100" w:rsidP="00AF6FFC">
                  <w:pPr>
                    <w:rPr>
                      <w:sz w:val="28"/>
                      <w:szCs w:val="28"/>
                    </w:rPr>
                  </w:pPr>
                  <w:r w:rsidRPr="00973100">
                    <w:rPr>
                      <w:b/>
                      <w:color w:val="FF0000"/>
                      <w:sz w:val="28"/>
                      <w:szCs w:val="28"/>
                    </w:rPr>
                    <w:t>ХХХХХХ</w:t>
                  </w:r>
                  <w:r w:rsidRPr="00013E9A">
                    <w:rPr>
                      <w:sz w:val="28"/>
                      <w:szCs w:val="28"/>
                    </w:rPr>
                    <w:t xml:space="preserve"> </w:t>
                  </w:r>
                </w:p>
                <w:p w:rsidR="00B23AC7" w:rsidRPr="00013E9A" w:rsidRDefault="00B23AC7" w:rsidP="00AF6FFC">
                  <w:pPr>
                    <w:rPr>
                      <w:sz w:val="28"/>
                      <w:szCs w:val="28"/>
                    </w:rPr>
                  </w:pPr>
                  <w:r w:rsidRPr="00225936">
                    <w:rPr>
                      <w:color w:val="auto"/>
                      <w:sz w:val="28"/>
                      <w:szCs w:val="28"/>
                    </w:rPr>
                    <w:t>_________________</w:t>
                  </w:r>
                  <w:r w:rsidR="00973100" w:rsidRPr="00973100">
                    <w:rPr>
                      <w:b/>
                      <w:color w:val="FF0000"/>
                      <w:sz w:val="28"/>
                      <w:szCs w:val="28"/>
                    </w:rPr>
                    <w:t xml:space="preserve"> ХХХХХХ</w:t>
                  </w:r>
                </w:p>
                <w:p w:rsidR="00B23AC7" w:rsidRPr="00225936" w:rsidRDefault="00B23AC7" w:rsidP="00AF6FFC">
                  <w:pPr>
                    <w:rPr>
                      <w:color w:val="auto"/>
                      <w:sz w:val="28"/>
                      <w:szCs w:val="28"/>
                    </w:rPr>
                  </w:pPr>
                  <w:r w:rsidRPr="00225936">
                    <w:rPr>
                      <w:color w:val="auto"/>
                      <w:sz w:val="28"/>
                      <w:szCs w:val="28"/>
                    </w:rPr>
                    <w:t>«____» _____________ 2011 г.</w:t>
                  </w:r>
                </w:p>
              </w:tc>
            </w:tr>
          </w:tbl>
          <w:p w:rsidR="00B23AC7" w:rsidRPr="00FC2857" w:rsidRDefault="00B23AC7" w:rsidP="00AF6FFC">
            <w:pPr>
              <w:pStyle w:val="a6"/>
              <w:ind w:firstLine="5496"/>
              <w:rPr>
                <w:sz w:val="24"/>
                <w:szCs w:val="24"/>
              </w:rPr>
            </w:pPr>
            <w:r w:rsidRPr="00FC2857">
              <w:rPr>
                <w:sz w:val="24"/>
                <w:szCs w:val="24"/>
              </w:rPr>
              <w:t>Приложение №1</w:t>
            </w:r>
          </w:p>
          <w:p w:rsidR="00B23AC7" w:rsidRPr="00AF7DE5" w:rsidRDefault="00B23AC7" w:rsidP="00AF6FFC">
            <w:pPr>
              <w:pStyle w:val="a6"/>
              <w:ind w:firstLine="549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 Договору </w:t>
            </w:r>
            <w:r w:rsidR="00973100" w:rsidRPr="00973100">
              <w:rPr>
                <w:b/>
                <w:color w:val="FF0000"/>
                <w:sz w:val="28"/>
                <w:szCs w:val="28"/>
              </w:rPr>
              <w:t>ХХХХХХ</w:t>
            </w:r>
          </w:p>
        </w:tc>
      </w:tr>
    </w:tbl>
    <w:p w:rsidR="00B23AC7" w:rsidRPr="00AF7DE5" w:rsidRDefault="00B23AC7" w:rsidP="00B23AC7"/>
    <w:p w:rsidR="00B23AC7" w:rsidRPr="00225936" w:rsidRDefault="00B23AC7" w:rsidP="00B23AC7">
      <w:pPr>
        <w:jc w:val="center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ТЕХНИЧЕСКОЕ   ЗАДАНИЕ</w:t>
      </w:r>
    </w:p>
    <w:p w:rsidR="00B23AC7" w:rsidRPr="00AF7DE5" w:rsidRDefault="00B23AC7" w:rsidP="00B23AC7">
      <w:pPr>
        <w:jc w:val="center"/>
        <w:rPr>
          <w:b/>
          <w:sz w:val="28"/>
          <w:szCs w:val="28"/>
        </w:rPr>
      </w:pPr>
    </w:p>
    <w:p w:rsidR="00B23AC7" w:rsidRDefault="00B23AC7" w:rsidP="00973100">
      <w:pPr>
        <w:pStyle w:val="ConsPlusNormal"/>
        <w:widowControl/>
        <w:ind w:firstLine="426"/>
        <w:jc w:val="center"/>
        <w:rPr>
          <w:b/>
          <w:szCs w:val="24"/>
        </w:rPr>
      </w:pPr>
      <w:r w:rsidRPr="00FD4FBD">
        <w:rPr>
          <w:rFonts w:ascii="Times New Roman" w:hAnsi="Times New Roman" w:cs="Times New Roman"/>
          <w:b/>
          <w:sz w:val="28"/>
          <w:szCs w:val="28"/>
        </w:rPr>
        <w:t xml:space="preserve">на выполнение комплекса работ </w:t>
      </w:r>
      <w:r w:rsidR="00973100" w:rsidRPr="00973100">
        <w:rPr>
          <w:rFonts w:ascii="Times New Roman" w:hAnsi="Times New Roman" w:cs="Times New Roman"/>
          <w:b/>
          <w:color w:val="FF0000"/>
          <w:sz w:val="28"/>
          <w:szCs w:val="28"/>
        </w:rPr>
        <w:t>ХХХХХХ</w:t>
      </w:r>
    </w:p>
    <w:p w:rsidR="00B23AC7" w:rsidRDefault="00B23AC7" w:rsidP="00B23AC7">
      <w:pPr>
        <w:jc w:val="center"/>
        <w:rPr>
          <w:b/>
          <w:szCs w:val="24"/>
        </w:rPr>
      </w:pPr>
    </w:p>
    <w:p w:rsidR="00B23AC7" w:rsidRPr="006C35A3" w:rsidRDefault="00B23AC7" w:rsidP="00B23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E0B65">
        <w:rPr>
          <w:b/>
          <w:sz w:val="28"/>
          <w:szCs w:val="28"/>
        </w:rPr>
        <w:t>)</w:t>
      </w:r>
    </w:p>
    <w:p w:rsidR="00B23AC7" w:rsidRDefault="00B23AC7" w:rsidP="00B23AC7">
      <w:pPr>
        <w:rPr>
          <w:sz w:val="28"/>
          <w:szCs w:val="28"/>
        </w:rPr>
      </w:pPr>
    </w:p>
    <w:p w:rsidR="00B23AC7" w:rsidRDefault="00B23AC7" w:rsidP="00B23AC7">
      <w:pPr>
        <w:rPr>
          <w:sz w:val="28"/>
          <w:szCs w:val="28"/>
        </w:rPr>
      </w:pPr>
    </w:p>
    <w:p w:rsidR="00B23AC7" w:rsidRPr="00AF7DE5" w:rsidRDefault="00B23AC7" w:rsidP="00B23AC7">
      <w:pPr>
        <w:rPr>
          <w:sz w:val="28"/>
          <w:szCs w:val="28"/>
        </w:rPr>
      </w:pPr>
    </w:p>
    <w:p w:rsidR="00B23AC7" w:rsidRPr="00225936" w:rsidRDefault="00B23AC7" w:rsidP="00B23AC7">
      <w:pPr>
        <w:jc w:val="center"/>
        <w:rPr>
          <w:color w:val="auto"/>
          <w:sz w:val="28"/>
          <w:szCs w:val="28"/>
        </w:rPr>
      </w:pPr>
    </w:p>
    <w:p w:rsidR="00B23AC7" w:rsidRPr="00225936" w:rsidRDefault="00B23AC7" w:rsidP="00B23AC7">
      <w:pPr>
        <w:jc w:val="center"/>
        <w:rPr>
          <w:color w:val="auto"/>
          <w:sz w:val="28"/>
          <w:szCs w:val="28"/>
        </w:rPr>
      </w:pPr>
      <w:r w:rsidRPr="00225936">
        <w:rPr>
          <w:color w:val="auto"/>
          <w:sz w:val="28"/>
          <w:szCs w:val="28"/>
        </w:rPr>
        <w:t>г. Москва</w:t>
      </w:r>
    </w:p>
    <w:p w:rsidR="00B23AC7" w:rsidRPr="00225936" w:rsidRDefault="00B23AC7" w:rsidP="00B23AC7">
      <w:pPr>
        <w:jc w:val="center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1. ОБЩИЕ  СВЕДЕНИЯ</w:t>
      </w:r>
    </w:p>
    <w:p w:rsidR="00B23AC7" w:rsidRPr="00225936" w:rsidRDefault="00B23AC7" w:rsidP="00B23AC7">
      <w:pPr>
        <w:ind w:firstLine="567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1.1. Наименование и условные обозначения работы</w:t>
      </w:r>
    </w:p>
    <w:p w:rsidR="00B23AC7" w:rsidRPr="00225936" w:rsidRDefault="00B23AC7" w:rsidP="00B23AC7">
      <w:pPr>
        <w:ind w:firstLine="567"/>
        <w:jc w:val="both"/>
        <w:rPr>
          <w:color w:val="auto"/>
          <w:sz w:val="28"/>
          <w:szCs w:val="28"/>
        </w:rPr>
      </w:pPr>
      <w:r w:rsidRPr="00225936">
        <w:rPr>
          <w:color w:val="auto"/>
          <w:sz w:val="28"/>
          <w:szCs w:val="28"/>
        </w:rPr>
        <w:t xml:space="preserve">Комплекс работ по </w:t>
      </w:r>
      <w:r w:rsidR="00973100" w:rsidRPr="00225936">
        <w:rPr>
          <w:b/>
          <w:color w:val="auto"/>
          <w:sz w:val="28"/>
          <w:szCs w:val="28"/>
        </w:rPr>
        <w:t>ХХХХХХ</w:t>
      </w:r>
      <w:r w:rsidR="00973100" w:rsidRPr="00225936">
        <w:rPr>
          <w:color w:val="auto"/>
          <w:sz w:val="28"/>
          <w:szCs w:val="28"/>
        </w:rPr>
        <w:t xml:space="preserve"> </w:t>
      </w:r>
      <w:r w:rsidRPr="00225936">
        <w:rPr>
          <w:color w:val="auto"/>
          <w:sz w:val="28"/>
          <w:szCs w:val="28"/>
        </w:rPr>
        <w:t>(далее по тексту - «Объект»)</w:t>
      </w:r>
    </w:p>
    <w:p w:rsidR="00B23AC7" w:rsidRPr="00225936" w:rsidRDefault="00B23AC7" w:rsidP="00B23AC7">
      <w:pPr>
        <w:ind w:firstLine="567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1.2. Наименование предприятий Заказчика и Исполнителя</w:t>
      </w:r>
    </w:p>
    <w:p w:rsidR="00973100" w:rsidRPr="00225936" w:rsidRDefault="00B23AC7" w:rsidP="00B23AC7">
      <w:pPr>
        <w:ind w:firstLine="567"/>
        <w:rPr>
          <w:color w:val="auto"/>
          <w:sz w:val="28"/>
          <w:szCs w:val="28"/>
        </w:rPr>
      </w:pPr>
      <w:r w:rsidRPr="00225936">
        <w:rPr>
          <w:color w:val="auto"/>
          <w:sz w:val="28"/>
          <w:szCs w:val="28"/>
        </w:rPr>
        <w:t xml:space="preserve">Заказчик работ </w:t>
      </w:r>
      <w:r w:rsidR="00973100" w:rsidRPr="00225936">
        <w:rPr>
          <w:b/>
          <w:color w:val="auto"/>
          <w:sz w:val="28"/>
          <w:szCs w:val="28"/>
        </w:rPr>
        <w:t>ХХХХХХ</w:t>
      </w:r>
      <w:r w:rsidR="00973100" w:rsidRPr="00225936">
        <w:rPr>
          <w:color w:val="auto"/>
          <w:sz w:val="28"/>
          <w:szCs w:val="28"/>
        </w:rPr>
        <w:t xml:space="preserve"> </w:t>
      </w:r>
    </w:p>
    <w:p w:rsidR="00B23AC7" w:rsidRPr="00225936" w:rsidRDefault="00B23AC7" w:rsidP="00B23AC7">
      <w:pPr>
        <w:ind w:firstLine="567"/>
        <w:rPr>
          <w:color w:val="auto"/>
          <w:sz w:val="28"/>
          <w:szCs w:val="28"/>
        </w:rPr>
      </w:pPr>
      <w:r w:rsidRPr="00225936">
        <w:rPr>
          <w:color w:val="auto"/>
          <w:sz w:val="28"/>
          <w:szCs w:val="28"/>
        </w:rPr>
        <w:t xml:space="preserve">Исполнитель: </w:t>
      </w:r>
      <w:r w:rsidR="00973100" w:rsidRPr="00225936">
        <w:rPr>
          <w:b/>
          <w:color w:val="auto"/>
          <w:sz w:val="28"/>
          <w:szCs w:val="28"/>
        </w:rPr>
        <w:t>ХХХХХХ</w:t>
      </w:r>
    </w:p>
    <w:p w:rsidR="00B23AC7" w:rsidRPr="00225936" w:rsidRDefault="00B23AC7" w:rsidP="00B23AC7">
      <w:pPr>
        <w:ind w:firstLine="567"/>
        <w:rPr>
          <w:color w:val="auto"/>
          <w:sz w:val="28"/>
          <w:szCs w:val="28"/>
        </w:rPr>
      </w:pPr>
    </w:p>
    <w:p w:rsidR="00B23AC7" w:rsidRPr="00225936" w:rsidRDefault="00B23AC7" w:rsidP="00B23AC7">
      <w:pPr>
        <w:ind w:firstLine="567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1.3. Основание для выполнения работ.</w:t>
      </w:r>
    </w:p>
    <w:p w:rsidR="00B23AC7" w:rsidRPr="00225936" w:rsidRDefault="00B23AC7" w:rsidP="00B23AC7">
      <w:pPr>
        <w:rPr>
          <w:color w:val="auto"/>
          <w:sz w:val="28"/>
          <w:szCs w:val="28"/>
        </w:rPr>
      </w:pPr>
      <w:r w:rsidRPr="00225936">
        <w:rPr>
          <w:color w:val="auto"/>
          <w:sz w:val="28"/>
          <w:szCs w:val="28"/>
        </w:rPr>
        <w:t xml:space="preserve">Договор  № </w:t>
      </w:r>
      <w:r w:rsidR="00973100" w:rsidRPr="00225936">
        <w:rPr>
          <w:b/>
          <w:color w:val="auto"/>
          <w:sz w:val="28"/>
          <w:szCs w:val="28"/>
        </w:rPr>
        <w:t>ХХХХХХ</w:t>
      </w:r>
    </w:p>
    <w:p w:rsidR="00B23AC7" w:rsidRPr="00225936" w:rsidRDefault="00B23AC7" w:rsidP="00B23AC7">
      <w:pPr>
        <w:ind w:firstLine="567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1.4. Сроки выполнения работ</w:t>
      </w:r>
    </w:p>
    <w:p w:rsidR="00B23AC7" w:rsidRPr="00225936" w:rsidRDefault="00973100" w:rsidP="00B23AC7">
      <w:pPr>
        <w:ind w:firstLine="567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 xml:space="preserve">ХХХХХХ </w:t>
      </w:r>
      <w:r w:rsidR="00B23AC7" w:rsidRPr="00225936">
        <w:rPr>
          <w:b/>
          <w:color w:val="auto"/>
          <w:sz w:val="28"/>
          <w:szCs w:val="28"/>
        </w:rPr>
        <w:t xml:space="preserve">– </w:t>
      </w:r>
      <w:r w:rsidRPr="00225936">
        <w:rPr>
          <w:b/>
          <w:color w:val="auto"/>
          <w:sz w:val="28"/>
          <w:szCs w:val="28"/>
        </w:rPr>
        <w:t>ХХХХХХ</w:t>
      </w:r>
    </w:p>
    <w:p w:rsidR="00B23AC7" w:rsidRPr="00225936" w:rsidRDefault="00B23AC7" w:rsidP="00B23AC7">
      <w:pPr>
        <w:ind w:firstLine="567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1.5. Место проведения работ</w:t>
      </w:r>
    </w:p>
    <w:p w:rsidR="00B23AC7" w:rsidRPr="00225936" w:rsidRDefault="00973100" w:rsidP="00B23AC7">
      <w:pPr>
        <w:ind w:firstLine="567"/>
        <w:rPr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ХХХХХХ</w:t>
      </w:r>
    </w:p>
    <w:p w:rsidR="00B23AC7" w:rsidRPr="00225936" w:rsidRDefault="00B23AC7" w:rsidP="00B23AC7">
      <w:pPr>
        <w:ind w:firstLine="567"/>
        <w:jc w:val="center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lastRenderedPageBreak/>
        <w:t>2. ЦЕЛЬ И ЗАДАЧИ РАБОТЫ</w:t>
      </w:r>
    </w:p>
    <w:p w:rsidR="00B23AC7" w:rsidRPr="00225936" w:rsidRDefault="00B23AC7" w:rsidP="00B23AC7">
      <w:pPr>
        <w:ind w:firstLine="567"/>
        <w:rPr>
          <w:b/>
          <w:color w:val="auto"/>
          <w:sz w:val="28"/>
          <w:szCs w:val="28"/>
        </w:rPr>
      </w:pPr>
    </w:p>
    <w:p w:rsidR="00B23AC7" w:rsidRPr="00225936" w:rsidRDefault="00B23AC7" w:rsidP="00B23AC7">
      <w:pPr>
        <w:ind w:firstLine="567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2.1. Цель работы</w:t>
      </w:r>
    </w:p>
    <w:p w:rsidR="00B23AC7" w:rsidRPr="00225936" w:rsidRDefault="00B23AC7" w:rsidP="00973100">
      <w:pPr>
        <w:tabs>
          <w:tab w:val="left" w:pos="993"/>
        </w:tabs>
        <w:ind w:firstLine="426"/>
        <w:contextualSpacing/>
        <w:jc w:val="both"/>
        <w:rPr>
          <w:color w:val="auto"/>
          <w:sz w:val="28"/>
          <w:szCs w:val="28"/>
        </w:rPr>
      </w:pPr>
      <w:r w:rsidRPr="00225936">
        <w:rPr>
          <w:color w:val="auto"/>
          <w:sz w:val="28"/>
          <w:szCs w:val="28"/>
        </w:rPr>
        <w:t xml:space="preserve">Цель организации работ: </w:t>
      </w:r>
      <w:r w:rsidR="00973100" w:rsidRPr="00225936">
        <w:rPr>
          <w:b/>
          <w:color w:val="auto"/>
          <w:sz w:val="28"/>
          <w:szCs w:val="28"/>
        </w:rPr>
        <w:t>ХХХХХХ</w:t>
      </w:r>
    </w:p>
    <w:p w:rsidR="00B23AC7" w:rsidRPr="00225936" w:rsidRDefault="00B23AC7" w:rsidP="00B23AC7">
      <w:pPr>
        <w:autoSpaceDE w:val="0"/>
        <w:adjustRightInd w:val="0"/>
        <w:spacing w:before="360" w:after="360" w:line="288" w:lineRule="auto"/>
        <w:ind w:right="369"/>
        <w:jc w:val="both"/>
        <w:rPr>
          <w:color w:val="auto"/>
          <w:sz w:val="28"/>
          <w:szCs w:val="28"/>
        </w:rPr>
      </w:pPr>
      <w:r w:rsidRPr="00225936">
        <w:rPr>
          <w:b/>
          <w:bCs/>
          <w:color w:val="auto"/>
          <w:sz w:val="28"/>
          <w:szCs w:val="28"/>
        </w:rPr>
        <w:t>3. ТЕХНИЧЕСКИЕ РЕШЕНИЯ</w:t>
      </w:r>
    </w:p>
    <w:p w:rsidR="00B23AC7" w:rsidRPr="00225936" w:rsidRDefault="00B23AC7" w:rsidP="00B23AC7">
      <w:pPr>
        <w:pStyle w:val="a3"/>
        <w:numPr>
          <w:ilvl w:val="1"/>
          <w:numId w:val="12"/>
        </w:numPr>
        <w:suppressAutoHyphens w:val="0"/>
        <w:autoSpaceDE w:val="0"/>
        <w:adjustRightInd w:val="0"/>
        <w:spacing w:before="120" w:after="120" w:line="288" w:lineRule="auto"/>
        <w:contextualSpacing w:val="0"/>
        <w:jc w:val="both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Назначение системы.</w:t>
      </w:r>
    </w:p>
    <w:p w:rsidR="00973100" w:rsidRPr="00225936" w:rsidRDefault="00973100" w:rsidP="00973100">
      <w:pPr>
        <w:pStyle w:val="a3"/>
        <w:suppressAutoHyphens w:val="0"/>
        <w:autoSpaceDE w:val="0"/>
        <w:adjustRightInd w:val="0"/>
        <w:spacing w:before="120" w:after="120" w:line="288" w:lineRule="auto"/>
        <w:contextualSpacing w:val="0"/>
        <w:jc w:val="both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 xml:space="preserve">ХХХХХХ </w:t>
      </w:r>
    </w:p>
    <w:p w:rsidR="00B23AC7" w:rsidRPr="00225936" w:rsidRDefault="00B23AC7" w:rsidP="00B23AC7">
      <w:pPr>
        <w:pStyle w:val="a3"/>
        <w:numPr>
          <w:ilvl w:val="1"/>
          <w:numId w:val="12"/>
        </w:numPr>
        <w:suppressAutoHyphens w:val="0"/>
        <w:autoSpaceDE w:val="0"/>
        <w:adjustRightInd w:val="0"/>
        <w:spacing w:before="120" w:after="120" w:line="288" w:lineRule="auto"/>
        <w:contextualSpacing w:val="0"/>
        <w:jc w:val="both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 xml:space="preserve">Состав </w:t>
      </w:r>
      <w:r w:rsidR="00973100" w:rsidRPr="00225936">
        <w:rPr>
          <w:b/>
          <w:color w:val="auto"/>
          <w:sz w:val="28"/>
          <w:szCs w:val="28"/>
        </w:rPr>
        <w:t>ХХХХХХ</w:t>
      </w:r>
      <w:r w:rsidRPr="00225936">
        <w:rPr>
          <w:b/>
          <w:color w:val="auto"/>
          <w:sz w:val="28"/>
          <w:szCs w:val="28"/>
        </w:rPr>
        <w:t>:</w:t>
      </w:r>
    </w:p>
    <w:p w:rsidR="00973100" w:rsidRPr="00225936" w:rsidRDefault="00973100" w:rsidP="00973100">
      <w:pPr>
        <w:pStyle w:val="a3"/>
        <w:suppressAutoHyphens w:val="0"/>
        <w:autoSpaceDE w:val="0"/>
        <w:adjustRightInd w:val="0"/>
        <w:spacing w:before="120" w:after="120" w:line="288" w:lineRule="auto"/>
        <w:contextualSpacing w:val="0"/>
        <w:jc w:val="both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 xml:space="preserve">ХХХХХХ </w:t>
      </w:r>
    </w:p>
    <w:p w:rsidR="00973100" w:rsidRPr="00225936" w:rsidRDefault="00B23AC7" w:rsidP="00B23AC7">
      <w:pPr>
        <w:pStyle w:val="a3"/>
        <w:numPr>
          <w:ilvl w:val="1"/>
          <w:numId w:val="12"/>
        </w:numPr>
        <w:suppressAutoHyphens w:val="0"/>
        <w:autoSpaceDE w:val="0"/>
        <w:adjustRightInd w:val="0"/>
        <w:spacing w:before="120" w:after="120" w:line="288" w:lineRule="auto"/>
        <w:contextualSpacing w:val="0"/>
        <w:jc w:val="both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Основные показатели по проекту:</w:t>
      </w:r>
    </w:p>
    <w:p w:rsidR="00B23AC7" w:rsidRPr="00225936" w:rsidRDefault="00973100" w:rsidP="00973100">
      <w:pPr>
        <w:pStyle w:val="a3"/>
        <w:suppressAutoHyphens w:val="0"/>
        <w:autoSpaceDE w:val="0"/>
        <w:adjustRightInd w:val="0"/>
        <w:spacing w:before="120" w:after="120" w:line="288" w:lineRule="auto"/>
        <w:contextualSpacing w:val="0"/>
        <w:jc w:val="both"/>
        <w:textAlignment w:val="auto"/>
        <w:rPr>
          <w:rStyle w:val="a8"/>
          <w:b/>
          <w:i w:val="0"/>
          <w:iCs w:val="0"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ХХХХХХ</w:t>
      </w:r>
    </w:p>
    <w:p w:rsidR="00B23AC7" w:rsidRPr="00225936" w:rsidRDefault="00B23AC7" w:rsidP="00B23AC7">
      <w:pPr>
        <w:pStyle w:val="a6"/>
        <w:rPr>
          <w:rStyle w:val="a8"/>
          <w:i w:val="0"/>
          <w:sz w:val="28"/>
          <w:szCs w:val="28"/>
        </w:rPr>
      </w:pPr>
    </w:p>
    <w:p w:rsidR="00B23AC7" w:rsidRPr="00225936" w:rsidRDefault="00B23AC7" w:rsidP="00B23AC7">
      <w:pPr>
        <w:pStyle w:val="a6"/>
        <w:numPr>
          <w:ilvl w:val="0"/>
          <w:numId w:val="12"/>
        </w:numPr>
        <w:rPr>
          <w:rStyle w:val="a8"/>
          <w:b/>
          <w:i w:val="0"/>
          <w:sz w:val="28"/>
          <w:szCs w:val="28"/>
        </w:rPr>
      </w:pPr>
      <w:r w:rsidRPr="00225936">
        <w:rPr>
          <w:rStyle w:val="a8"/>
          <w:b/>
          <w:sz w:val="28"/>
          <w:szCs w:val="28"/>
        </w:rPr>
        <w:t>ТРЕБОВАНИЯ</w:t>
      </w:r>
    </w:p>
    <w:p w:rsidR="00B23AC7" w:rsidRPr="00225936" w:rsidRDefault="00B23AC7" w:rsidP="00B23AC7">
      <w:pPr>
        <w:pStyle w:val="a6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18"/>
        <w:gridCol w:w="3935"/>
        <w:gridCol w:w="184"/>
        <w:gridCol w:w="4919"/>
      </w:tblGrid>
      <w:tr w:rsidR="00B23AC7" w:rsidRPr="00225936" w:rsidTr="00AF6FFC">
        <w:trPr>
          <w:trHeight w:hRule="exact" w:val="59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 xml:space="preserve">№ </w:t>
            </w:r>
            <w:proofErr w:type="gramStart"/>
            <w:r w:rsidRPr="00225936">
              <w:rPr>
                <w:color w:val="auto"/>
                <w:spacing w:val="-1"/>
                <w:szCs w:val="24"/>
              </w:rPr>
              <w:t>п</w:t>
            </w:r>
            <w:proofErr w:type="gramEnd"/>
            <w:r w:rsidRPr="00225936">
              <w:rPr>
                <w:color w:val="auto"/>
                <w:spacing w:val="-1"/>
                <w:szCs w:val="24"/>
              </w:rPr>
              <w:t>/п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  <w:r w:rsidRPr="00225936">
              <w:rPr>
                <w:b/>
                <w:bCs/>
                <w:color w:val="auto"/>
                <w:spacing w:val="-1"/>
                <w:szCs w:val="24"/>
              </w:rPr>
              <w:t>Перечень основных требований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  <w:r w:rsidRPr="00225936">
              <w:rPr>
                <w:b/>
                <w:bCs/>
                <w:color w:val="auto"/>
                <w:spacing w:val="-2"/>
                <w:szCs w:val="24"/>
              </w:rPr>
              <w:t>Содержание требований</w:t>
            </w:r>
          </w:p>
        </w:tc>
      </w:tr>
      <w:tr w:rsidR="00B23AC7" w:rsidRPr="00225936" w:rsidTr="00AF6FFC">
        <w:trPr>
          <w:trHeight w:hRule="exact" w:val="40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</w:p>
        </w:tc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3418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4"/>
                <w:szCs w:val="24"/>
              </w:rPr>
              <w:t>1. Общие требования</w:t>
            </w:r>
          </w:p>
        </w:tc>
      </w:tr>
      <w:tr w:rsidR="00B23AC7" w:rsidRPr="00225936" w:rsidTr="00AF6FFC">
        <w:trPr>
          <w:trHeight w:hRule="exact" w:val="89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1.1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Основание для работы.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83" w:lineRule="exact"/>
              <w:ind w:right="55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 xml:space="preserve">Договор № </w:t>
            </w:r>
          </w:p>
          <w:p w:rsidR="00B23AC7" w:rsidRPr="00225936" w:rsidRDefault="00B23AC7" w:rsidP="00AF6FFC">
            <w:pPr>
              <w:shd w:val="clear" w:color="auto" w:fill="FFFFFF"/>
              <w:spacing w:line="283" w:lineRule="exact"/>
              <w:ind w:right="552"/>
              <w:jc w:val="center"/>
              <w:rPr>
                <w:color w:val="auto"/>
                <w:szCs w:val="24"/>
              </w:rPr>
            </w:pPr>
          </w:p>
        </w:tc>
      </w:tr>
      <w:tr w:rsidR="00B23AC7" w:rsidRPr="00225936" w:rsidTr="00AF6FFC">
        <w:trPr>
          <w:trHeight w:hRule="exact" w:val="48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1.4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Вид строительства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83" w:lineRule="exact"/>
              <w:ind w:right="96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 xml:space="preserve"> Нет</w:t>
            </w:r>
          </w:p>
        </w:tc>
      </w:tr>
      <w:tr w:rsidR="00B23AC7" w:rsidRPr="00225936" w:rsidTr="00AF6FFC">
        <w:trPr>
          <w:trHeight w:hRule="exact" w:val="39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1.5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Стадийность проектирования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1"/>
                <w:szCs w:val="24"/>
              </w:rPr>
              <w:t>«Рабочая документация»</w:t>
            </w:r>
          </w:p>
        </w:tc>
      </w:tr>
      <w:tr w:rsidR="00B23AC7" w:rsidRPr="00225936" w:rsidTr="00AF6FFC">
        <w:trPr>
          <w:trHeight w:hRule="exact" w:val="61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1.6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83" w:lineRule="exact"/>
              <w:ind w:right="912" w:firstLine="48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 xml:space="preserve">Назначение, номенклатура и </w:t>
            </w:r>
            <w:r w:rsidRPr="00225936">
              <w:rPr>
                <w:color w:val="auto"/>
                <w:spacing w:val="-1"/>
                <w:szCs w:val="24"/>
              </w:rPr>
              <w:t>мощность производства.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right="77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Нет</w:t>
            </w:r>
          </w:p>
        </w:tc>
      </w:tr>
      <w:tr w:rsidR="00B23AC7" w:rsidRPr="00225936" w:rsidTr="00AF6FFC">
        <w:trPr>
          <w:trHeight w:hRule="exact" w:val="65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1.7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right="542" w:hanging="5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 xml:space="preserve">Указания о выделении пусковых </w:t>
            </w:r>
            <w:r w:rsidRPr="00225936">
              <w:rPr>
                <w:color w:val="auto"/>
                <w:spacing w:val="-1"/>
                <w:szCs w:val="24"/>
              </w:rPr>
              <w:t>комплексов, их состав.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right="54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</w:rPr>
              <w:t xml:space="preserve">        Нет</w:t>
            </w:r>
          </w:p>
        </w:tc>
      </w:tr>
      <w:tr w:rsidR="00B23AC7" w:rsidRPr="00225936" w:rsidTr="00AF6FFC">
        <w:trPr>
          <w:trHeight w:hRule="exact" w:val="55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1.8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left="10" w:right="1171" w:firstLine="10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 xml:space="preserve">Сроки начала и окончания </w:t>
            </w:r>
            <w:r w:rsidRPr="00225936">
              <w:rPr>
                <w:color w:val="auto"/>
                <w:spacing w:val="-1"/>
                <w:szCs w:val="24"/>
              </w:rPr>
              <w:t>строительства.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C7" w:rsidRPr="00225936" w:rsidRDefault="00B23AC7" w:rsidP="00AF6FFC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</w:p>
        </w:tc>
      </w:tr>
      <w:tr w:rsidR="00B23AC7" w:rsidRPr="00225936" w:rsidTr="00AF6FFC">
        <w:trPr>
          <w:trHeight w:hRule="exact" w:val="71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13"/>
                <w:szCs w:val="24"/>
              </w:rPr>
              <w:t>1.9.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left="5" w:right="1123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Источник финансирования строительства.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973100" w:rsidP="00AF6FFC">
            <w:pPr>
              <w:shd w:val="clear" w:color="auto" w:fill="FFFFFF"/>
              <w:jc w:val="center"/>
              <w:rPr>
                <w:color w:val="auto"/>
              </w:rPr>
            </w:pPr>
            <w:r w:rsidRPr="00225936">
              <w:rPr>
                <w:b/>
                <w:color w:val="auto"/>
                <w:sz w:val="28"/>
                <w:szCs w:val="28"/>
              </w:rPr>
              <w:t>ХХХХХХ</w:t>
            </w:r>
          </w:p>
        </w:tc>
      </w:tr>
      <w:tr w:rsidR="00B23AC7" w:rsidRPr="00225936" w:rsidTr="00AF6FFC">
        <w:trPr>
          <w:trHeight w:hRule="exact" w:val="61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10"/>
                <w:szCs w:val="24"/>
              </w:rPr>
              <w:t>1.10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left="10" w:right="254" w:firstLine="5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Категория сложности проектирова</w:t>
            </w:r>
            <w:r w:rsidRPr="00225936">
              <w:rPr>
                <w:color w:val="auto"/>
                <w:spacing w:val="-2"/>
                <w:szCs w:val="24"/>
              </w:rPr>
              <w:softHyphen/>
              <w:t>ния.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Нет</w:t>
            </w:r>
          </w:p>
        </w:tc>
      </w:tr>
      <w:tr w:rsidR="00B23AC7" w:rsidRPr="00225936" w:rsidTr="00AF6FFC">
        <w:trPr>
          <w:trHeight w:val="480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2.Основные требования к решениям</w:t>
            </w:r>
          </w:p>
        </w:tc>
      </w:tr>
      <w:tr w:rsidR="00B23AC7" w:rsidRPr="00225936" w:rsidTr="00AF6FFC">
        <w:trPr>
          <w:trHeight w:hRule="exact" w:val="93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8"/>
                <w:szCs w:val="24"/>
              </w:rPr>
              <w:t>2.1.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spacing w:line="274" w:lineRule="exact"/>
              <w:ind w:right="139" w:hanging="14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Градостроительные решения, гене</w:t>
            </w:r>
            <w:r w:rsidRPr="00225936">
              <w:rPr>
                <w:color w:val="auto"/>
                <w:spacing w:val="-2"/>
                <w:szCs w:val="24"/>
              </w:rPr>
              <w:softHyphen/>
              <w:t>ральные планы, благоустройство и озеленение.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Нет</w:t>
            </w:r>
          </w:p>
        </w:tc>
      </w:tr>
      <w:tr w:rsidR="00B23AC7" w:rsidRPr="00225936" w:rsidTr="00AF6FFC">
        <w:trPr>
          <w:trHeight w:hRule="exact" w:val="5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2.2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spacing w:line="274" w:lineRule="exact"/>
              <w:ind w:right="317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 xml:space="preserve">Архитектурно-планировочные решения   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4" w:lineRule="exact"/>
              <w:ind w:left="10" w:right="48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Нет</w:t>
            </w:r>
          </w:p>
        </w:tc>
      </w:tr>
      <w:tr w:rsidR="00B23AC7" w:rsidRPr="00225936" w:rsidTr="00AF6FFC">
        <w:trPr>
          <w:trHeight w:hRule="exact" w:val="72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lastRenderedPageBreak/>
              <w:t>2.3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left="77" w:right="48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 xml:space="preserve">Конструктивные решения, изделия </w:t>
            </w:r>
            <w:r w:rsidRPr="00225936">
              <w:rPr>
                <w:color w:val="auto"/>
                <w:szCs w:val="24"/>
              </w:rPr>
              <w:t>и материалы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pStyle w:val="a6"/>
              <w:rPr>
                <w:sz w:val="24"/>
                <w:szCs w:val="24"/>
              </w:rPr>
            </w:pPr>
            <w:r w:rsidRPr="00225936">
              <w:rPr>
                <w:spacing w:val="-2"/>
                <w:sz w:val="24"/>
                <w:szCs w:val="24"/>
              </w:rPr>
              <w:t>Определяются Исполнителем.</w:t>
            </w:r>
          </w:p>
        </w:tc>
      </w:tr>
      <w:tr w:rsidR="00B23AC7" w:rsidRPr="00225936" w:rsidTr="00AF6FFC">
        <w:trPr>
          <w:trHeight w:hRule="exact" w:val="27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7"/>
                <w:szCs w:val="24"/>
              </w:rPr>
              <w:t>2.4.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Технологические решения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Определяются Исполнителем.</w:t>
            </w:r>
          </w:p>
        </w:tc>
      </w:tr>
      <w:tr w:rsidR="00B23AC7" w:rsidRPr="00225936" w:rsidTr="00AF6FFC">
        <w:trPr>
          <w:trHeight w:hRule="exact" w:val="2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8"/>
                <w:szCs w:val="24"/>
              </w:rPr>
              <w:t>2.5.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Охрана окружающей среды.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Дополнительных решений не требуется</w:t>
            </w:r>
          </w:p>
        </w:tc>
      </w:tr>
      <w:tr w:rsidR="00B23AC7" w:rsidRPr="00225936" w:rsidTr="00AF6FFC">
        <w:trPr>
          <w:trHeight w:hRule="exact" w:val="5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8"/>
                <w:szCs w:val="24"/>
              </w:rPr>
              <w:t>2.6.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4" w:lineRule="exact"/>
              <w:ind w:right="451" w:hanging="14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2"/>
                <w:szCs w:val="24"/>
              </w:rPr>
              <w:t>Базовые  значения технико-</w:t>
            </w:r>
            <w:r w:rsidRPr="00225936">
              <w:rPr>
                <w:color w:val="auto"/>
                <w:szCs w:val="24"/>
              </w:rPr>
              <w:t>экономических показателей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Определяются Заказчиком.</w:t>
            </w:r>
          </w:p>
        </w:tc>
      </w:tr>
      <w:tr w:rsidR="00B23AC7" w:rsidRPr="00225936" w:rsidTr="00AF6FFC">
        <w:trPr>
          <w:trHeight w:hRule="exact" w:val="9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6"/>
                <w:szCs w:val="24"/>
              </w:rPr>
              <w:t>2.7.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83" w:lineRule="exact"/>
              <w:ind w:right="10" w:hanging="14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1"/>
                <w:szCs w:val="24"/>
              </w:rPr>
              <w:t xml:space="preserve">Инженерные сети и энергетическое </w:t>
            </w:r>
            <w:r w:rsidRPr="00225936">
              <w:rPr>
                <w:color w:val="auto"/>
                <w:spacing w:val="-1"/>
                <w:szCs w:val="24"/>
              </w:rPr>
              <w:t>обеспечение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4" w:lineRule="exact"/>
              <w:ind w:right="58" w:hanging="10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8"/>
                <w:szCs w:val="24"/>
              </w:rPr>
              <w:t xml:space="preserve"> Тепловые и влажностные режимы в </w:t>
            </w:r>
            <w:r w:rsidRPr="00225936">
              <w:rPr>
                <w:color w:val="auto"/>
                <w:spacing w:val="-1"/>
                <w:szCs w:val="24"/>
              </w:rPr>
              <w:t>технологических   помещениях   обеспечи</w:t>
            </w:r>
            <w:r w:rsidRPr="00225936">
              <w:rPr>
                <w:color w:val="auto"/>
                <w:spacing w:val="-1"/>
                <w:szCs w:val="24"/>
              </w:rPr>
              <w:softHyphen/>
            </w:r>
            <w:r w:rsidRPr="00225936">
              <w:rPr>
                <w:color w:val="auto"/>
                <w:spacing w:val="2"/>
                <w:szCs w:val="24"/>
              </w:rPr>
              <w:t xml:space="preserve">ваются Заказчиком. </w:t>
            </w:r>
          </w:p>
        </w:tc>
      </w:tr>
      <w:tr w:rsidR="00B23AC7" w:rsidRPr="00225936" w:rsidTr="00AF6FFC">
        <w:trPr>
          <w:trHeight w:hRule="exact" w:val="5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8"/>
                <w:szCs w:val="24"/>
              </w:rPr>
              <w:t>2.8.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left="10" w:firstLine="5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1"/>
                <w:szCs w:val="24"/>
              </w:rPr>
              <w:t xml:space="preserve">Специализация      предприятия      и </w:t>
            </w:r>
            <w:r w:rsidRPr="00225936">
              <w:rPr>
                <w:color w:val="auto"/>
                <w:szCs w:val="24"/>
              </w:rPr>
              <w:t>кооперирование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10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Определяется Заказчиком.</w:t>
            </w:r>
          </w:p>
        </w:tc>
      </w:tr>
      <w:tr w:rsidR="00B23AC7" w:rsidRPr="00225936" w:rsidTr="00AF6FFC">
        <w:trPr>
          <w:trHeight w:val="69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7"/>
                <w:szCs w:val="24"/>
              </w:rPr>
              <w:t>2.9.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right="278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Электроснабжение освещения помещения.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4" w:lineRule="exact"/>
              <w:ind w:right="110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Нет</w:t>
            </w:r>
          </w:p>
        </w:tc>
      </w:tr>
      <w:tr w:rsidR="00B23AC7" w:rsidRPr="00225936" w:rsidTr="00AF6FFC">
        <w:trPr>
          <w:trHeight w:hRule="exact" w:val="55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8"/>
                <w:szCs w:val="24"/>
              </w:rPr>
              <w:t>2.10.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38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Вентиляционные системы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tabs>
                <w:tab w:val="left" w:pos="5180"/>
              </w:tabs>
              <w:spacing w:line="274" w:lineRule="exact"/>
              <w:ind w:left="34" w:right="19" w:firstLine="2126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Нет</w:t>
            </w:r>
          </w:p>
        </w:tc>
      </w:tr>
      <w:tr w:rsidR="00B23AC7" w:rsidRPr="00225936" w:rsidTr="00AF6FFC">
        <w:trPr>
          <w:trHeight w:hRule="exact" w:val="4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7"/>
                <w:szCs w:val="24"/>
              </w:rPr>
              <w:t>2.11.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38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Энергосберегающие 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right="-108" w:firstLine="2160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6"/>
                <w:szCs w:val="24"/>
              </w:rPr>
              <w:t>Нет</w:t>
            </w:r>
          </w:p>
        </w:tc>
      </w:tr>
      <w:tr w:rsidR="00B23AC7" w:rsidRPr="00225936" w:rsidTr="00AF6FFC">
        <w:trPr>
          <w:trHeight w:hRule="exact" w:val="341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6"/>
                <w:szCs w:val="24"/>
              </w:rPr>
              <w:t>2.12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hanging="5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Требования к согласованию  про</w:t>
            </w:r>
            <w:r w:rsidRPr="00225936">
              <w:rPr>
                <w:color w:val="auto"/>
                <w:spacing w:val="-6"/>
                <w:szCs w:val="24"/>
              </w:rPr>
              <w:t>екта.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tabs>
                <w:tab w:val="left" w:pos="1800"/>
              </w:tabs>
              <w:contextualSpacing/>
              <w:jc w:val="both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 xml:space="preserve">«Рабочая документация» подлежит согласованию со следующими должностными лицами: </w:t>
            </w:r>
            <w:r w:rsidR="00973100" w:rsidRPr="00225936">
              <w:rPr>
                <w:b/>
                <w:color w:val="auto"/>
                <w:sz w:val="28"/>
                <w:szCs w:val="28"/>
              </w:rPr>
              <w:t>ХХХХХХ</w:t>
            </w:r>
            <w:r w:rsidR="00973100" w:rsidRPr="00225936">
              <w:rPr>
                <w:color w:val="auto"/>
                <w:szCs w:val="24"/>
              </w:rPr>
              <w:t xml:space="preserve"> </w:t>
            </w:r>
            <w:r w:rsidRPr="00225936">
              <w:rPr>
                <w:color w:val="auto"/>
                <w:szCs w:val="24"/>
              </w:rPr>
              <w:t>«Заказчиком» и «Исполнителем».</w:t>
            </w:r>
          </w:p>
          <w:p w:rsidR="00B23AC7" w:rsidRPr="00225936" w:rsidRDefault="00B23AC7" w:rsidP="00AF6FFC">
            <w:pPr>
              <w:shd w:val="clear" w:color="auto" w:fill="FFFFFF"/>
              <w:spacing w:line="278" w:lineRule="exact"/>
              <w:ind w:right="-77"/>
              <w:jc w:val="center"/>
              <w:rPr>
                <w:color w:val="auto"/>
                <w:szCs w:val="24"/>
              </w:rPr>
            </w:pPr>
          </w:p>
        </w:tc>
      </w:tr>
      <w:tr w:rsidR="00B23AC7" w:rsidRPr="00225936" w:rsidTr="00AF6FFC">
        <w:trPr>
          <w:trHeight w:hRule="exact" w:val="7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pacing w:val="-6"/>
                <w:szCs w:val="24"/>
              </w:rPr>
            </w:pPr>
            <w:r w:rsidRPr="00225936">
              <w:rPr>
                <w:color w:val="auto"/>
                <w:spacing w:val="-6"/>
                <w:szCs w:val="24"/>
              </w:rPr>
              <w:t>2.13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hanging="5"/>
              <w:rPr>
                <w:color w:val="auto"/>
                <w:spacing w:val="-2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Сметная документация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right="-77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Представить сметы в соответствии с расчётами.</w:t>
            </w:r>
          </w:p>
        </w:tc>
      </w:tr>
      <w:tr w:rsidR="00B23AC7" w:rsidRPr="00225936" w:rsidTr="00AF6FFC">
        <w:trPr>
          <w:trHeight w:hRule="exact" w:val="205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2.14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Прочие требования.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C7" w:rsidRPr="00225936" w:rsidRDefault="00B23AC7" w:rsidP="00AF6FFC">
            <w:pPr>
              <w:autoSpaceDE w:val="0"/>
              <w:adjustRightInd w:val="0"/>
              <w:jc w:val="both"/>
              <w:rPr>
                <w:color w:val="auto"/>
                <w:szCs w:val="24"/>
              </w:rPr>
            </w:pPr>
            <w:r w:rsidRPr="00225936">
              <w:rPr>
                <w:rFonts w:eastAsia="TT95o00"/>
                <w:color w:val="auto"/>
                <w:szCs w:val="24"/>
              </w:rPr>
              <w:t>Кабель выбирать в зависимости от подключаемой цепи</w:t>
            </w:r>
            <w:r w:rsidRPr="00225936">
              <w:rPr>
                <w:color w:val="auto"/>
                <w:szCs w:val="24"/>
              </w:rPr>
              <w:t xml:space="preserve">. </w:t>
            </w:r>
            <w:r w:rsidRPr="00225936">
              <w:rPr>
                <w:rFonts w:eastAsia="TT95o00"/>
                <w:color w:val="auto"/>
                <w:szCs w:val="24"/>
              </w:rPr>
              <w:t>Измерительный кабели или кабели питания должен иметь провод заземления</w:t>
            </w:r>
            <w:r w:rsidRPr="00225936">
              <w:rPr>
                <w:color w:val="auto"/>
                <w:szCs w:val="24"/>
              </w:rPr>
              <w:t>.</w:t>
            </w:r>
          </w:p>
          <w:p w:rsidR="00B23AC7" w:rsidRPr="00225936" w:rsidRDefault="00B23AC7" w:rsidP="00AF6FFC">
            <w:pPr>
              <w:autoSpaceDE w:val="0"/>
              <w:adjustRightInd w:val="0"/>
              <w:jc w:val="both"/>
              <w:rPr>
                <w:color w:val="auto"/>
                <w:szCs w:val="24"/>
              </w:rPr>
            </w:pPr>
          </w:p>
        </w:tc>
      </w:tr>
    </w:tbl>
    <w:p w:rsidR="00B23AC7" w:rsidRPr="00225936" w:rsidRDefault="00B23AC7" w:rsidP="00B23AC7">
      <w:pPr>
        <w:shd w:val="clear" w:color="auto" w:fill="FFFFFF"/>
        <w:spacing w:before="278" w:line="302" w:lineRule="exact"/>
        <w:rPr>
          <w:color w:val="auto"/>
          <w:spacing w:val="-3"/>
          <w:szCs w:val="24"/>
        </w:rPr>
      </w:pPr>
    </w:p>
    <w:p w:rsidR="00B23AC7" w:rsidRPr="00225936" w:rsidRDefault="00B23AC7" w:rsidP="00B23AC7">
      <w:pPr>
        <w:shd w:val="clear" w:color="auto" w:fill="FFFFFF"/>
        <w:spacing w:before="278" w:line="302" w:lineRule="exact"/>
        <w:ind w:left="130"/>
        <w:rPr>
          <w:color w:val="auto"/>
          <w:sz w:val="28"/>
          <w:szCs w:val="28"/>
        </w:rPr>
      </w:pPr>
      <w:r w:rsidRPr="00225936">
        <w:rPr>
          <w:color w:val="auto"/>
          <w:spacing w:val="-3"/>
          <w:sz w:val="28"/>
          <w:szCs w:val="28"/>
        </w:rPr>
        <w:t>Примечания:</w:t>
      </w:r>
    </w:p>
    <w:p w:rsidR="00B23AC7" w:rsidRPr="00225936" w:rsidRDefault="00B23AC7" w:rsidP="00B23AC7">
      <w:pPr>
        <w:widowControl w:val="0"/>
        <w:shd w:val="clear" w:color="auto" w:fill="FFFFFF"/>
        <w:autoSpaceDE w:val="0"/>
        <w:adjustRightInd w:val="0"/>
        <w:spacing w:line="302" w:lineRule="exact"/>
        <w:ind w:left="709"/>
        <w:rPr>
          <w:color w:val="auto"/>
          <w:sz w:val="28"/>
          <w:szCs w:val="28"/>
        </w:rPr>
      </w:pPr>
    </w:p>
    <w:p w:rsidR="00B23AC7" w:rsidRPr="00225936" w:rsidRDefault="00B23AC7" w:rsidP="00B23AC7">
      <w:pPr>
        <w:widowControl w:val="0"/>
        <w:numPr>
          <w:ilvl w:val="2"/>
          <w:numId w:val="11"/>
        </w:numPr>
        <w:shd w:val="clear" w:color="auto" w:fill="FFFFFF"/>
        <w:suppressAutoHyphens w:val="0"/>
        <w:autoSpaceDE w:val="0"/>
        <w:adjustRightInd w:val="0"/>
        <w:spacing w:line="302" w:lineRule="exact"/>
        <w:ind w:left="709" w:hanging="284"/>
        <w:jc w:val="both"/>
        <w:textAlignment w:val="auto"/>
        <w:rPr>
          <w:color w:val="auto"/>
          <w:sz w:val="28"/>
          <w:szCs w:val="28"/>
        </w:rPr>
      </w:pPr>
      <w:r w:rsidRPr="00225936">
        <w:rPr>
          <w:color w:val="auto"/>
          <w:spacing w:val="3"/>
          <w:sz w:val="28"/>
          <w:szCs w:val="28"/>
        </w:rPr>
        <w:t xml:space="preserve">Данное задание  может частично изменяться, уточняться и </w:t>
      </w:r>
      <w:r w:rsidRPr="00225936">
        <w:rPr>
          <w:color w:val="auto"/>
          <w:spacing w:val="1"/>
          <w:sz w:val="28"/>
          <w:szCs w:val="28"/>
        </w:rPr>
        <w:t>дополняться.    Все    изменения,    уточнения    и    дополнения    оформляются</w:t>
      </w:r>
      <w:r w:rsidRPr="00225936">
        <w:rPr>
          <w:color w:val="auto"/>
          <w:sz w:val="28"/>
          <w:szCs w:val="28"/>
        </w:rPr>
        <w:t xml:space="preserve"> как дополнения к данному техническому заданию</w:t>
      </w:r>
      <w:r w:rsidRPr="00225936">
        <w:rPr>
          <w:color w:val="auto"/>
          <w:spacing w:val="-2"/>
          <w:sz w:val="28"/>
          <w:szCs w:val="28"/>
        </w:rPr>
        <w:t>.</w:t>
      </w:r>
    </w:p>
    <w:p w:rsidR="00B23AC7" w:rsidRPr="00225936" w:rsidRDefault="00B23AC7" w:rsidP="00B23AC7">
      <w:pPr>
        <w:widowControl w:val="0"/>
        <w:shd w:val="clear" w:color="auto" w:fill="FFFFFF"/>
        <w:autoSpaceDE w:val="0"/>
        <w:adjustRightInd w:val="0"/>
        <w:spacing w:line="302" w:lineRule="exact"/>
        <w:ind w:left="480"/>
        <w:jc w:val="both"/>
        <w:rPr>
          <w:color w:val="auto"/>
          <w:spacing w:val="-2"/>
          <w:sz w:val="28"/>
          <w:szCs w:val="28"/>
        </w:rPr>
      </w:pPr>
    </w:p>
    <w:p w:rsidR="00B23AC7" w:rsidRPr="00225936" w:rsidRDefault="00B23AC7" w:rsidP="00B23AC7">
      <w:pPr>
        <w:widowControl w:val="0"/>
        <w:shd w:val="clear" w:color="auto" w:fill="FFFFFF"/>
        <w:autoSpaceDE w:val="0"/>
        <w:adjustRightInd w:val="0"/>
        <w:spacing w:line="302" w:lineRule="exact"/>
        <w:ind w:left="480"/>
        <w:jc w:val="both"/>
        <w:rPr>
          <w:color w:val="auto"/>
          <w:spacing w:val="-2"/>
          <w:sz w:val="28"/>
          <w:szCs w:val="28"/>
        </w:rPr>
      </w:pPr>
    </w:p>
    <w:p w:rsidR="00B23AC7" w:rsidRPr="00225936" w:rsidRDefault="00B23AC7" w:rsidP="00B23AC7">
      <w:pPr>
        <w:widowControl w:val="0"/>
        <w:shd w:val="clear" w:color="auto" w:fill="FFFFFF"/>
        <w:autoSpaceDE w:val="0"/>
        <w:adjustRightInd w:val="0"/>
        <w:spacing w:line="302" w:lineRule="exact"/>
        <w:ind w:left="480"/>
        <w:jc w:val="both"/>
        <w:rPr>
          <w:color w:val="auto"/>
          <w:sz w:val="28"/>
          <w:szCs w:val="28"/>
        </w:rPr>
      </w:pPr>
    </w:p>
    <w:p w:rsidR="00B23AC7" w:rsidRPr="00225936" w:rsidRDefault="00B23AC7" w:rsidP="00B23AC7">
      <w:pPr>
        <w:pStyle w:val="2"/>
        <w:numPr>
          <w:ilvl w:val="0"/>
          <w:numId w:val="12"/>
        </w:numPr>
        <w:rPr>
          <w:b/>
          <w:sz w:val="28"/>
          <w:szCs w:val="28"/>
        </w:rPr>
      </w:pPr>
      <w:r w:rsidRPr="00225936">
        <w:rPr>
          <w:b/>
          <w:sz w:val="28"/>
          <w:szCs w:val="28"/>
        </w:rPr>
        <w:t>Требования к пожарной безопасности</w:t>
      </w:r>
    </w:p>
    <w:p w:rsidR="00B23AC7" w:rsidRPr="00225936" w:rsidRDefault="00B23AC7" w:rsidP="00B23AC7">
      <w:pPr>
        <w:rPr>
          <w:color w:val="auto"/>
        </w:rPr>
      </w:pPr>
    </w:p>
    <w:p w:rsidR="00B23AC7" w:rsidRPr="00225936" w:rsidRDefault="00B23AC7" w:rsidP="00B23AC7">
      <w:pPr>
        <w:pStyle w:val="Heading"/>
        <w:ind w:firstLine="284"/>
        <w:jc w:val="both"/>
        <w:rPr>
          <w:rFonts w:ascii="Times New Roman" w:eastAsia="TTE1457700t00" w:hAnsi="Times New Roman" w:cs="Times New Roman"/>
          <w:b w:val="0"/>
          <w:sz w:val="28"/>
          <w:szCs w:val="28"/>
        </w:rPr>
      </w:pPr>
      <w:r w:rsidRPr="00225936">
        <w:rPr>
          <w:rFonts w:ascii="Times New Roman" w:hAnsi="Times New Roman" w:cs="Times New Roman"/>
          <w:b w:val="0"/>
          <w:sz w:val="28"/>
          <w:szCs w:val="28"/>
        </w:rPr>
        <w:t xml:space="preserve">Категорию по взрывопожарной, пожарной опасности и степень  огнестойкости следует принимать согласно </w:t>
      </w:r>
      <w:r w:rsidRPr="00225936">
        <w:rPr>
          <w:rFonts w:ascii="Times New Roman" w:eastAsia="TTE1457700t00" w:hAnsi="Times New Roman" w:cs="Times New Roman"/>
          <w:b w:val="0"/>
          <w:sz w:val="28"/>
          <w:szCs w:val="28"/>
        </w:rPr>
        <w:t xml:space="preserve">своду правил </w:t>
      </w:r>
      <w:r w:rsidRPr="00225936">
        <w:rPr>
          <w:rFonts w:ascii="Times New Roman" w:eastAsia="TTE1457700t00" w:hAnsi="Times New Roman" w:cs="Times New Roman"/>
          <w:b w:val="0"/>
          <w:bCs w:val="0"/>
          <w:sz w:val="28"/>
          <w:szCs w:val="28"/>
        </w:rPr>
        <w:t>12.13130.2009 «</w:t>
      </w:r>
      <w:r w:rsidRPr="00225936">
        <w:rPr>
          <w:rFonts w:ascii="Times New Roman" w:eastAsia="TTE1457700t00" w:hAnsi="Times New Roman" w:cs="Times New Roman"/>
          <w:b w:val="0"/>
          <w:sz w:val="28"/>
          <w:szCs w:val="28"/>
        </w:rPr>
        <w:t>ОПРЕДЕЛЕНИЕ КАТЕГОРИЙ ПОМЕЩЕНИЙ</w:t>
      </w:r>
      <w:r w:rsidRPr="00225936">
        <w:rPr>
          <w:rFonts w:ascii="Times New Roman" w:eastAsia="TTE1457700t00" w:hAnsi="Times New Roman" w:cs="Times New Roman"/>
          <w:b w:val="0"/>
          <w:bCs w:val="0"/>
          <w:sz w:val="28"/>
          <w:szCs w:val="28"/>
        </w:rPr>
        <w:t xml:space="preserve">, </w:t>
      </w:r>
      <w:r w:rsidRPr="00225936">
        <w:rPr>
          <w:rFonts w:ascii="Times New Roman" w:eastAsia="TTE1457700t00" w:hAnsi="Times New Roman" w:cs="Times New Roman"/>
          <w:b w:val="0"/>
          <w:sz w:val="28"/>
          <w:szCs w:val="28"/>
        </w:rPr>
        <w:t>ЗДАНИЙ И НАРУЖНЫХ УСТАНОВОК ПО ВЗРЫВОПОЖАРНОЙ И ПОЖАРНОЙ ОПАСНОСТИ».</w:t>
      </w:r>
    </w:p>
    <w:p w:rsidR="00B23AC7" w:rsidRPr="00225936" w:rsidRDefault="00B23AC7" w:rsidP="00B23AC7">
      <w:pPr>
        <w:pStyle w:val="Heading"/>
        <w:ind w:firstLine="284"/>
        <w:jc w:val="both"/>
        <w:rPr>
          <w:rFonts w:ascii="Times New Roman" w:eastAsia="TTE1457700t00" w:hAnsi="Times New Roman" w:cs="Times New Roman"/>
          <w:b w:val="0"/>
          <w:sz w:val="28"/>
          <w:szCs w:val="28"/>
        </w:rPr>
      </w:pPr>
    </w:p>
    <w:p w:rsidR="00B23AC7" w:rsidRPr="00225936" w:rsidRDefault="00B23AC7" w:rsidP="00B23AC7">
      <w:pPr>
        <w:pStyle w:val="Head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936">
        <w:rPr>
          <w:rFonts w:ascii="Times New Roman" w:eastAsia="TTE1457700t00" w:hAnsi="Times New Roman" w:cs="Times New Roman"/>
          <w:sz w:val="28"/>
          <w:szCs w:val="28"/>
        </w:rPr>
        <w:t>Порядок приёмки работы</w:t>
      </w:r>
    </w:p>
    <w:p w:rsidR="00B23AC7" w:rsidRPr="00225936" w:rsidRDefault="00B23AC7" w:rsidP="00B23AC7">
      <w:pPr>
        <w:pStyle w:val="a7"/>
        <w:tabs>
          <w:tab w:val="num" w:pos="567"/>
        </w:tabs>
        <w:spacing w:line="280" w:lineRule="exact"/>
        <w:rPr>
          <w:sz w:val="28"/>
          <w:szCs w:val="28"/>
        </w:rPr>
      </w:pPr>
    </w:p>
    <w:p w:rsidR="00B23AC7" w:rsidRPr="00225936" w:rsidRDefault="00B23AC7" w:rsidP="00B23AC7">
      <w:pPr>
        <w:pStyle w:val="a3"/>
        <w:keepNext/>
        <w:numPr>
          <w:ilvl w:val="0"/>
          <w:numId w:val="12"/>
        </w:numPr>
        <w:suppressAutoHyphens w:val="0"/>
        <w:autoSpaceDN/>
        <w:spacing w:before="360"/>
        <w:contextualSpacing w:val="0"/>
        <w:textAlignment w:val="auto"/>
        <w:outlineLvl w:val="0"/>
        <w:rPr>
          <w:b/>
          <w:caps/>
          <w:vanish/>
          <w:color w:val="auto"/>
          <w:sz w:val="28"/>
          <w:szCs w:val="28"/>
        </w:rPr>
      </w:pPr>
      <w:bookmarkStart w:id="2" w:name="_Toc188680731"/>
      <w:bookmarkStart w:id="3" w:name="_Toc188680740"/>
      <w:bookmarkStart w:id="4" w:name="_Toc189539054"/>
      <w:bookmarkStart w:id="5" w:name="_Toc189541286"/>
      <w:bookmarkEnd w:id="2"/>
      <w:bookmarkEnd w:id="3"/>
      <w:bookmarkEnd w:id="4"/>
      <w:bookmarkEnd w:id="5"/>
    </w:p>
    <w:p w:rsidR="00B23AC7" w:rsidRPr="00225936" w:rsidRDefault="00B23AC7" w:rsidP="00B23AC7">
      <w:pPr>
        <w:pStyle w:val="a3"/>
        <w:widowControl w:val="0"/>
        <w:numPr>
          <w:ilvl w:val="1"/>
          <w:numId w:val="13"/>
        </w:numPr>
        <w:shd w:val="clear" w:color="auto" w:fill="FFFFFF"/>
        <w:suppressAutoHyphens w:val="0"/>
        <w:autoSpaceDE w:val="0"/>
        <w:adjustRightInd w:val="0"/>
        <w:spacing w:before="120" w:after="120"/>
        <w:ind w:left="0" w:firstLine="0"/>
        <w:contextualSpacing w:val="0"/>
        <w:jc w:val="both"/>
        <w:textAlignment w:val="auto"/>
        <w:rPr>
          <w:color w:val="auto"/>
          <w:sz w:val="28"/>
          <w:szCs w:val="28"/>
        </w:rPr>
      </w:pPr>
      <w:proofErr w:type="gramStart"/>
      <w:r w:rsidRPr="00225936">
        <w:rPr>
          <w:bCs/>
          <w:color w:val="auto"/>
          <w:sz w:val="28"/>
          <w:szCs w:val="28"/>
        </w:rPr>
        <w:t>Результат работ должен соответствовать требованиям законодательства в области энергоснабжения и строительства,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Российской Федерации</w:t>
      </w:r>
      <w:r w:rsidRPr="00225936">
        <w:rPr>
          <w:rStyle w:val="a9"/>
          <w:sz w:val="28"/>
          <w:szCs w:val="28"/>
        </w:rPr>
        <w:t xml:space="preserve">, </w:t>
      </w:r>
      <w:r w:rsidRPr="00225936">
        <w:rPr>
          <w:bCs/>
          <w:color w:val="auto"/>
          <w:sz w:val="28"/>
          <w:szCs w:val="28"/>
        </w:rPr>
        <w:t>технической документации и смете, утвержденным Заказчиком, требованиям Заказчика, требованиям органов государственной власти и управления, уполномоченных контролировать, согласовывать, выдавать разрешения, и наделенных другими властными и иными полномочиями в отношении</w:t>
      </w:r>
      <w:proofErr w:type="gramEnd"/>
      <w:r w:rsidRPr="00225936">
        <w:rPr>
          <w:bCs/>
          <w:color w:val="auto"/>
          <w:sz w:val="28"/>
          <w:szCs w:val="28"/>
        </w:rPr>
        <w:t xml:space="preserve"> создаваемого результата работ.</w:t>
      </w:r>
    </w:p>
    <w:p w:rsidR="00B23AC7" w:rsidRPr="00225936" w:rsidRDefault="00B23AC7" w:rsidP="00B23AC7">
      <w:pPr>
        <w:pStyle w:val="a3"/>
        <w:numPr>
          <w:ilvl w:val="1"/>
          <w:numId w:val="13"/>
        </w:numPr>
        <w:suppressAutoHyphens w:val="0"/>
        <w:autoSpaceDN/>
        <w:ind w:left="0" w:firstLine="0"/>
        <w:contextualSpacing w:val="0"/>
        <w:jc w:val="both"/>
        <w:textAlignment w:val="auto"/>
        <w:rPr>
          <w:color w:val="auto"/>
          <w:sz w:val="28"/>
          <w:szCs w:val="28"/>
        </w:rPr>
      </w:pPr>
      <w:r w:rsidRPr="00225936">
        <w:rPr>
          <w:bCs/>
          <w:color w:val="auto"/>
          <w:sz w:val="28"/>
          <w:szCs w:val="28"/>
        </w:rPr>
        <w:t xml:space="preserve"> Исполнитель выполняет перед сдачей объекта приведение его в надлежащий порядок и утилизацию остатков использованных материалов.</w:t>
      </w:r>
    </w:p>
    <w:p w:rsidR="00B23AC7" w:rsidRPr="00225936" w:rsidRDefault="00B23AC7" w:rsidP="00B23AC7">
      <w:pPr>
        <w:pStyle w:val="a6"/>
        <w:rPr>
          <w:b/>
          <w:sz w:val="28"/>
          <w:szCs w:val="28"/>
        </w:rPr>
      </w:pPr>
    </w:p>
    <w:p w:rsidR="00B23AC7" w:rsidRPr="00225936" w:rsidRDefault="00B23AC7" w:rsidP="00B23AC7">
      <w:pPr>
        <w:pStyle w:val="a6"/>
        <w:rPr>
          <w:b/>
          <w:sz w:val="28"/>
          <w:szCs w:val="28"/>
        </w:rPr>
      </w:pPr>
    </w:p>
    <w:p w:rsidR="00B23AC7" w:rsidRPr="00225936" w:rsidRDefault="00B23AC7" w:rsidP="00B23AC7">
      <w:pPr>
        <w:pStyle w:val="a6"/>
        <w:rPr>
          <w:b/>
          <w:sz w:val="28"/>
          <w:szCs w:val="28"/>
        </w:rPr>
      </w:pPr>
    </w:p>
    <w:p w:rsidR="00B23AC7" w:rsidRPr="00225936" w:rsidRDefault="00B23AC7" w:rsidP="00B23AC7">
      <w:pPr>
        <w:pStyle w:val="a6"/>
        <w:rPr>
          <w:b/>
          <w:sz w:val="28"/>
          <w:szCs w:val="28"/>
        </w:rPr>
      </w:pPr>
    </w:p>
    <w:p w:rsidR="00B23AC7" w:rsidRPr="00225936" w:rsidRDefault="00B23AC7" w:rsidP="00B23AC7">
      <w:pPr>
        <w:pStyle w:val="a3"/>
        <w:numPr>
          <w:ilvl w:val="0"/>
          <w:numId w:val="13"/>
        </w:numPr>
        <w:suppressAutoHyphens w:val="0"/>
        <w:autoSpaceDN/>
        <w:contextualSpacing w:val="0"/>
        <w:textAlignment w:val="auto"/>
        <w:rPr>
          <w:b/>
          <w:bCs/>
          <w:color w:val="auto"/>
          <w:sz w:val="28"/>
          <w:szCs w:val="28"/>
        </w:rPr>
      </w:pPr>
      <w:r w:rsidRPr="00225936">
        <w:rPr>
          <w:b/>
          <w:bCs/>
          <w:color w:val="auto"/>
          <w:sz w:val="28"/>
          <w:szCs w:val="28"/>
        </w:rPr>
        <w:t>Подписи Сторон</w:t>
      </w:r>
    </w:p>
    <w:p w:rsidR="00B23AC7" w:rsidRPr="00225936" w:rsidRDefault="00B23AC7" w:rsidP="00B23AC7">
      <w:pPr>
        <w:rPr>
          <w:color w:val="auto"/>
          <w:sz w:val="28"/>
          <w:szCs w:val="28"/>
        </w:rPr>
      </w:pPr>
      <w:r w:rsidRPr="00225936">
        <w:rPr>
          <w:color w:val="auto"/>
          <w:sz w:val="28"/>
          <w:szCs w:val="28"/>
        </w:rPr>
        <w:t xml:space="preserve">                                                    </w:t>
      </w:r>
    </w:p>
    <w:p w:rsidR="00B23AC7" w:rsidRPr="00225936" w:rsidRDefault="00B23AC7" w:rsidP="00B23AC7">
      <w:pPr>
        <w:rPr>
          <w:color w:val="auto"/>
          <w:sz w:val="28"/>
          <w:szCs w:val="28"/>
        </w:rPr>
      </w:pPr>
    </w:p>
    <w:tbl>
      <w:tblPr>
        <w:tblW w:w="9720" w:type="dxa"/>
        <w:tblInd w:w="27" w:type="dxa"/>
        <w:tblLook w:val="0000" w:firstRow="0" w:lastRow="0" w:firstColumn="0" w:lastColumn="0" w:noHBand="0" w:noVBand="0"/>
      </w:tblPr>
      <w:tblGrid>
        <w:gridCol w:w="5184"/>
        <w:gridCol w:w="4536"/>
      </w:tblGrid>
      <w:tr w:rsidR="00B23AC7" w:rsidRPr="00225936" w:rsidTr="00AF6FFC">
        <w:trPr>
          <w:trHeight w:val="2126"/>
        </w:trPr>
        <w:tc>
          <w:tcPr>
            <w:tcW w:w="5184" w:type="dxa"/>
          </w:tcPr>
          <w:p w:rsidR="00B23AC7" w:rsidRPr="00225936" w:rsidRDefault="00B23AC7" w:rsidP="00AF6FFC">
            <w:pPr>
              <w:pStyle w:val="a6"/>
              <w:rPr>
                <w:b/>
                <w:sz w:val="28"/>
                <w:szCs w:val="28"/>
              </w:rPr>
            </w:pPr>
            <w:r w:rsidRPr="00225936">
              <w:rPr>
                <w:b/>
                <w:sz w:val="28"/>
                <w:szCs w:val="28"/>
              </w:rPr>
              <w:t>От «Заказчика»:</w:t>
            </w:r>
          </w:p>
          <w:p w:rsidR="00B23AC7" w:rsidRPr="00225936" w:rsidRDefault="00B23AC7" w:rsidP="00AF6FFC">
            <w:pPr>
              <w:pStyle w:val="a6"/>
              <w:rPr>
                <w:b/>
                <w:sz w:val="28"/>
                <w:szCs w:val="28"/>
              </w:rPr>
            </w:pPr>
          </w:p>
          <w:p w:rsidR="00B23AC7" w:rsidRPr="00225936" w:rsidRDefault="00B23AC7" w:rsidP="00AF6FFC">
            <w:pPr>
              <w:pStyle w:val="a6"/>
              <w:rPr>
                <w:b/>
                <w:sz w:val="28"/>
                <w:szCs w:val="28"/>
              </w:rPr>
            </w:pPr>
          </w:p>
          <w:p w:rsidR="00B23AC7" w:rsidRPr="00225936" w:rsidRDefault="00B23AC7" w:rsidP="00AF6FFC">
            <w:pPr>
              <w:pStyle w:val="a6"/>
              <w:rPr>
                <w:sz w:val="28"/>
                <w:szCs w:val="28"/>
              </w:rPr>
            </w:pPr>
            <w:r w:rsidRPr="00225936">
              <w:rPr>
                <w:sz w:val="28"/>
                <w:szCs w:val="28"/>
              </w:rPr>
              <w:t xml:space="preserve">  _________________</w:t>
            </w:r>
            <w:r w:rsidR="00973100" w:rsidRPr="00225936">
              <w:rPr>
                <w:sz w:val="28"/>
                <w:szCs w:val="28"/>
              </w:rPr>
              <w:t xml:space="preserve"> </w:t>
            </w:r>
            <w:r w:rsidR="00973100" w:rsidRPr="00225936">
              <w:rPr>
                <w:b/>
                <w:sz w:val="28"/>
                <w:szCs w:val="28"/>
              </w:rPr>
              <w:t>ХХХХХХ</w:t>
            </w:r>
          </w:p>
          <w:p w:rsidR="00B23AC7" w:rsidRPr="00225936" w:rsidRDefault="00B23AC7" w:rsidP="00AF6FFC">
            <w:pPr>
              <w:pStyle w:val="a6"/>
              <w:rPr>
                <w:sz w:val="28"/>
                <w:szCs w:val="28"/>
              </w:rPr>
            </w:pPr>
          </w:p>
          <w:p w:rsidR="00B23AC7" w:rsidRPr="00225936" w:rsidRDefault="00B23AC7" w:rsidP="00AF6FFC">
            <w:pPr>
              <w:pStyle w:val="a6"/>
            </w:pPr>
            <w:r w:rsidRPr="00225936">
              <w:rPr>
                <w:sz w:val="28"/>
                <w:szCs w:val="28"/>
              </w:rPr>
              <w:t>«___»  __________ 2012 г.</w:t>
            </w:r>
          </w:p>
        </w:tc>
        <w:tc>
          <w:tcPr>
            <w:tcW w:w="4536" w:type="dxa"/>
          </w:tcPr>
          <w:p w:rsidR="00B23AC7" w:rsidRPr="00225936" w:rsidRDefault="00B23AC7" w:rsidP="00973100">
            <w:pPr>
              <w:pStyle w:val="a4"/>
              <w:ind w:firstLine="34"/>
              <w:rPr>
                <w:b/>
                <w:color w:val="auto"/>
                <w:sz w:val="28"/>
                <w:szCs w:val="28"/>
              </w:rPr>
            </w:pPr>
            <w:r w:rsidRPr="00225936">
              <w:rPr>
                <w:b/>
                <w:color w:val="auto"/>
                <w:sz w:val="28"/>
                <w:szCs w:val="28"/>
              </w:rPr>
              <w:t>От «Исполнителя»:</w:t>
            </w:r>
          </w:p>
          <w:p w:rsidR="00973100" w:rsidRPr="00225936" w:rsidRDefault="00973100" w:rsidP="00973100">
            <w:pPr>
              <w:pStyle w:val="a4"/>
              <w:ind w:firstLine="34"/>
              <w:rPr>
                <w:b/>
                <w:color w:val="auto"/>
                <w:sz w:val="28"/>
                <w:szCs w:val="28"/>
              </w:rPr>
            </w:pPr>
          </w:p>
          <w:p w:rsidR="00B23AC7" w:rsidRPr="00225936" w:rsidRDefault="00B23AC7" w:rsidP="00AF6FFC">
            <w:pPr>
              <w:pStyle w:val="a4"/>
              <w:rPr>
                <w:color w:val="auto"/>
                <w:sz w:val="28"/>
                <w:szCs w:val="28"/>
              </w:rPr>
            </w:pPr>
            <w:r w:rsidRPr="00225936">
              <w:rPr>
                <w:color w:val="auto"/>
                <w:sz w:val="28"/>
                <w:szCs w:val="28"/>
              </w:rPr>
              <w:t xml:space="preserve">  _________________ </w:t>
            </w:r>
            <w:r w:rsidR="00973100" w:rsidRPr="00225936">
              <w:rPr>
                <w:b/>
                <w:color w:val="auto"/>
                <w:sz w:val="28"/>
                <w:szCs w:val="28"/>
              </w:rPr>
              <w:t>ХХХХХХ</w:t>
            </w:r>
          </w:p>
          <w:p w:rsidR="00B23AC7" w:rsidRPr="00225936" w:rsidRDefault="00B23AC7" w:rsidP="00AF6FFC">
            <w:pPr>
              <w:pStyle w:val="a4"/>
              <w:ind w:left="175" w:hanging="175"/>
              <w:rPr>
                <w:color w:val="auto"/>
                <w:sz w:val="28"/>
                <w:szCs w:val="28"/>
              </w:rPr>
            </w:pPr>
          </w:p>
          <w:p w:rsidR="00B23AC7" w:rsidRPr="00225936" w:rsidRDefault="00B23AC7" w:rsidP="00AF6FFC">
            <w:pPr>
              <w:pStyle w:val="a4"/>
              <w:rPr>
                <w:color w:val="auto"/>
              </w:rPr>
            </w:pPr>
            <w:r w:rsidRPr="00225936">
              <w:rPr>
                <w:color w:val="auto"/>
                <w:sz w:val="28"/>
                <w:szCs w:val="28"/>
              </w:rPr>
              <w:t>«___»  __________ 2012 г.</w:t>
            </w:r>
          </w:p>
        </w:tc>
      </w:tr>
      <w:tr w:rsidR="00B23AC7" w:rsidRPr="00225936" w:rsidTr="00AF6FFC">
        <w:trPr>
          <w:trHeight w:val="80"/>
        </w:trPr>
        <w:tc>
          <w:tcPr>
            <w:tcW w:w="5184" w:type="dxa"/>
          </w:tcPr>
          <w:p w:rsidR="00B23AC7" w:rsidRPr="00225936" w:rsidRDefault="00B23AC7" w:rsidP="00AF6FFC">
            <w:pPr>
              <w:pStyle w:val="a6"/>
            </w:pPr>
            <w:r w:rsidRPr="00225936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</w:tcPr>
          <w:p w:rsidR="00B23AC7" w:rsidRPr="00225936" w:rsidRDefault="00B23AC7" w:rsidP="00AF6FFC">
            <w:pPr>
              <w:pStyle w:val="a6"/>
            </w:pPr>
            <w:r w:rsidRPr="00225936">
              <w:rPr>
                <w:sz w:val="28"/>
                <w:szCs w:val="28"/>
              </w:rPr>
              <w:t>М.п.</w:t>
            </w:r>
          </w:p>
        </w:tc>
      </w:tr>
    </w:tbl>
    <w:p w:rsidR="00B23AC7" w:rsidRPr="00225936" w:rsidRDefault="00B23AC7" w:rsidP="00B23AC7">
      <w:pPr>
        <w:jc w:val="both"/>
        <w:rPr>
          <w:color w:val="auto"/>
        </w:rPr>
      </w:pPr>
    </w:p>
    <w:p w:rsidR="00B23AC7" w:rsidRPr="00225936" w:rsidRDefault="00B23AC7" w:rsidP="00B23AC7">
      <w:pPr>
        <w:pStyle w:val="a6"/>
      </w:pPr>
    </w:p>
    <w:p w:rsidR="00B23AC7" w:rsidRPr="00225936" w:rsidRDefault="00B23AC7">
      <w:pPr>
        <w:rPr>
          <w:color w:val="auto"/>
        </w:rPr>
      </w:pPr>
    </w:p>
    <w:p w:rsidR="00B23AC7" w:rsidRPr="00225936" w:rsidRDefault="00B23AC7">
      <w:pPr>
        <w:rPr>
          <w:color w:val="auto"/>
        </w:rPr>
      </w:pPr>
    </w:p>
    <w:p w:rsidR="00B23AC7" w:rsidRPr="00225936" w:rsidRDefault="00B23AC7">
      <w:pPr>
        <w:rPr>
          <w:color w:val="auto"/>
        </w:rPr>
      </w:pPr>
    </w:p>
    <w:p w:rsidR="00973100" w:rsidRPr="00225936" w:rsidRDefault="00973100">
      <w:pPr>
        <w:rPr>
          <w:color w:val="auto"/>
        </w:rPr>
      </w:pPr>
    </w:p>
    <w:p w:rsidR="00973100" w:rsidRPr="00225936" w:rsidRDefault="00973100">
      <w:pPr>
        <w:rPr>
          <w:color w:val="auto"/>
        </w:rPr>
      </w:pPr>
    </w:p>
    <w:p w:rsidR="00973100" w:rsidRPr="00225936" w:rsidRDefault="00973100">
      <w:pPr>
        <w:rPr>
          <w:color w:val="auto"/>
        </w:rPr>
      </w:pPr>
    </w:p>
    <w:p w:rsidR="00B23AC7" w:rsidRPr="00225936" w:rsidRDefault="00B23AC7">
      <w:pPr>
        <w:rPr>
          <w:color w:val="auto"/>
        </w:rPr>
      </w:pPr>
    </w:p>
    <w:p w:rsidR="00B23AC7" w:rsidRPr="00225936" w:rsidRDefault="00B23AC7" w:rsidP="00B23AC7">
      <w:pPr>
        <w:ind w:firstLine="6237"/>
        <w:jc w:val="both"/>
        <w:rPr>
          <w:color w:val="auto"/>
        </w:rPr>
      </w:pPr>
      <w:r w:rsidRPr="00225936">
        <w:rPr>
          <w:color w:val="auto"/>
        </w:rPr>
        <w:lastRenderedPageBreak/>
        <w:t>Приложение № 2</w:t>
      </w:r>
    </w:p>
    <w:p w:rsidR="00225936" w:rsidRPr="00225936" w:rsidRDefault="00225936" w:rsidP="00225936">
      <w:pPr>
        <w:ind w:firstLine="6237"/>
        <w:jc w:val="both"/>
        <w:rPr>
          <w:b/>
          <w:color w:val="auto"/>
        </w:rPr>
      </w:pPr>
      <w:r w:rsidRPr="00225936">
        <w:rPr>
          <w:b/>
          <w:color w:val="auto"/>
          <w:sz w:val="28"/>
          <w:szCs w:val="28"/>
        </w:rPr>
        <w:t>ХХХХХХ</w:t>
      </w:r>
      <w:r w:rsidRPr="00225936">
        <w:rPr>
          <w:b/>
          <w:color w:val="auto"/>
        </w:rPr>
        <w:t xml:space="preserve"> </w:t>
      </w:r>
    </w:p>
    <w:p w:rsidR="00B23AC7" w:rsidRPr="00225936" w:rsidRDefault="00B23AC7" w:rsidP="00B23AC7">
      <w:pPr>
        <w:jc w:val="both"/>
        <w:rPr>
          <w:b/>
          <w:color w:val="auto"/>
        </w:rPr>
      </w:pPr>
      <w:r w:rsidRPr="00225936">
        <w:rPr>
          <w:b/>
          <w:color w:val="auto"/>
        </w:rPr>
        <w:t>Расчёт текущей стоимости проектных работ</w:t>
      </w:r>
    </w:p>
    <w:p w:rsidR="00B23AC7" w:rsidRPr="00225936" w:rsidRDefault="00225936" w:rsidP="00B23AC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5936">
        <w:rPr>
          <w:rFonts w:ascii="Times New Roman" w:hAnsi="Times New Roman" w:cs="Times New Roman"/>
          <w:b/>
          <w:sz w:val="28"/>
          <w:szCs w:val="28"/>
        </w:rPr>
        <w:t>ХХХХХХ</w:t>
      </w:r>
    </w:p>
    <w:p w:rsidR="00B23AC7" w:rsidRPr="00225936" w:rsidRDefault="00B23AC7" w:rsidP="00B23AC7">
      <w:pPr>
        <w:pStyle w:val="a3"/>
        <w:numPr>
          <w:ilvl w:val="0"/>
          <w:numId w:val="14"/>
        </w:numPr>
        <w:suppressAutoHyphens w:val="0"/>
        <w:autoSpaceDN/>
        <w:jc w:val="center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Расчёт стоимости составлен на основании:</w:t>
      </w:r>
    </w:p>
    <w:p w:rsidR="00B23AC7" w:rsidRPr="00225936" w:rsidRDefault="00B23AC7" w:rsidP="00B23AC7">
      <w:pPr>
        <w:pStyle w:val="a3"/>
        <w:ind w:left="644"/>
        <w:jc w:val="both"/>
        <w:rPr>
          <w:b/>
          <w:color w:val="auto"/>
          <w:sz w:val="28"/>
          <w:szCs w:val="28"/>
        </w:rPr>
      </w:pPr>
    </w:p>
    <w:p w:rsidR="00B23AC7" w:rsidRPr="00225936" w:rsidRDefault="00B23AC7" w:rsidP="00B23AC7">
      <w:pPr>
        <w:ind w:firstLine="426"/>
        <w:jc w:val="both"/>
        <w:rPr>
          <w:color w:val="auto"/>
        </w:rPr>
      </w:pPr>
      <w:r w:rsidRPr="00225936">
        <w:rPr>
          <w:color w:val="auto"/>
        </w:rPr>
        <w:t>Методики определения стоимости научных, нормативно-методических, проектных и других видов работ (услуг), осуществляемых с привлечением средств бюджета города Москвы (на основании   нормируемых    трудозатрат) МРР-3.2.06-07-10.</w:t>
      </w:r>
    </w:p>
    <w:p w:rsidR="00B23AC7" w:rsidRPr="00225936" w:rsidRDefault="00B23AC7" w:rsidP="00B23AC7">
      <w:pPr>
        <w:pStyle w:val="a3"/>
        <w:ind w:left="1004" w:firstLine="426"/>
        <w:jc w:val="both"/>
        <w:rPr>
          <w:color w:val="auto"/>
        </w:rPr>
      </w:pPr>
    </w:p>
    <w:p w:rsidR="00B23AC7" w:rsidRPr="00225936" w:rsidRDefault="00B23AC7" w:rsidP="00B23AC7">
      <w:pPr>
        <w:pStyle w:val="a3"/>
        <w:ind w:left="1004"/>
        <w:jc w:val="both"/>
        <w:rPr>
          <w:color w:val="auto"/>
        </w:rPr>
      </w:pPr>
    </w:p>
    <w:p w:rsidR="00B23AC7" w:rsidRPr="00225936" w:rsidRDefault="00B23AC7" w:rsidP="00B23AC7">
      <w:pPr>
        <w:pStyle w:val="a3"/>
        <w:numPr>
          <w:ilvl w:val="0"/>
          <w:numId w:val="14"/>
        </w:numPr>
        <w:suppressAutoHyphens w:val="0"/>
        <w:autoSpaceDN/>
        <w:jc w:val="center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 xml:space="preserve">Коэффициент квалификации (участия) </w:t>
      </w:r>
      <w:proofErr w:type="spellStart"/>
      <w:r w:rsidRPr="00225936">
        <w:rPr>
          <w:b/>
          <w:color w:val="auto"/>
          <w:sz w:val="28"/>
          <w:szCs w:val="28"/>
        </w:rPr>
        <w:t>Кк</w:t>
      </w:r>
      <w:proofErr w:type="gramStart"/>
      <w:r w:rsidRPr="00225936">
        <w:rPr>
          <w:b/>
          <w:color w:val="auto"/>
          <w:sz w:val="28"/>
          <w:szCs w:val="28"/>
        </w:rPr>
        <w:t>в</w:t>
      </w:r>
      <w:proofErr w:type="spellEnd"/>
      <w:r w:rsidRPr="00225936">
        <w:rPr>
          <w:b/>
          <w:color w:val="auto"/>
          <w:sz w:val="28"/>
          <w:szCs w:val="28"/>
        </w:rPr>
        <w:t>(</w:t>
      </w:r>
      <w:proofErr w:type="gramEnd"/>
      <w:r w:rsidRPr="00225936">
        <w:rPr>
          <w:b/>
          <w:color w:val="auto"/>
          <w:sz w:val="28"/>
          <w:szCs w:val="28"/>
        </w:rPr>
        <w:t>уч.):</w:t>
      </w:r>
    </w:p>
    <w:p w:rsidR="00B23AC7" w:rsidRPr="00225936" w:rsidRDefault="00B23AC7" w:rsidP="00B23AC7">
      <w:pPr>
        <w:pStyle w:val="a3"/>
        <w:ind w:left="644"/>
        <w:jc w:val="both"/>
        <w:rPr>
          <w:b/>
          <w:color w:val="auto"/>
          <w:sz w:val="28"/>
          <w:szCs w:val="28"/>
        </w:rPr>
      </w:pPr>
      <w:r w:rsidRPr="00225936">
        <w:rPr>
          <w:color w:val="auto"/>
        </w:rPr>
        <w:t>(приложение №2; п.2.1.3)</w:t>
      </w: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  <w:r w:rsidRPr="00225936">
        <w:rPr>
          <w:noProof/>
          <w:color w:val="auto"/>
        </w:rPr>
        <w:drawing>
          <wp:inline distT="0" distB="0" distL="0" distR="0">
            <wp:extent cx="1800225" cy="762000"/>
            <wp:effectExtent l="19050" t="0" r="9525" b="0"/>
            <wp:docPr id="1" name="Рисунок 1" descr="C:\Documents and Settings\Filin-S-A\Local Settings\Temporary Internet Files\Content.Word\КП_проект_МОЭК(лист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lin-S-A\Local Settings\Temporary Internet Files\Content.Word\КП_проект_МОЭК(лист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  <w:proofErr w:type="spellStart"/>
      <w:r w:rsidRPr="00225936">
        <w:rPr>
          <w:color w:val="auto"/>
        </w:rPr>
        <w:t>Тф</w:t>
      </w:r>
      <w:proofErr w:type="spellEnd"/>
      <w:proofErr w:type="gramStart"/>
      <w:r w:rsidRPr="00225936">
        <w:rPr>
          <w:color w:val="auto"/>
          <w:lang w:val="en-US"/>
        </w:rPr>
        <w:t>i</w:t>
      </w:r>
      <w:proofErr w:type="gramEnd"/>
      <w:r w:rsidRPr="00225936">
        <w:rPr>
          <w:color w:val="auto"/>
        </w:rPr>
        <w:t xml:space="preserve"> – фактическое время работы исполнителей с одинаковым уровнем зарплаты;</w:t>
      </w: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  <w:r w:rsidRPr="00225936">
        <w:rPr>
          <w:color w:val="auto"/>
        </w:rPr>
        <w:t>Ч</w:t>
      </w:r>
      <w:proofErr w:type="gramStart"/>
      <w:r w:rsidRPr="00225936">
        <w:rPr>
          <w:color w:val="auto"/>
          <w:lang w:val="en-US"/>
        </w:rPr>
        <w:t>i</w:t>
      </w:r>
      <w:proofErr w:type="gramEnd"/>
      <w:r w:rsidRPr="00225936">
        <w:rPr>
          <w:color w:val="auto"/>
        </w:rPr>
        <w:t xml:space="preserve">   - численность исполнителей по группам с одинаковым уровнем зарплаты;</w:t>
      </w: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  <w:r w:rsidRPr="00225936">
        <w:rPr>
          <w:color w:val="auto"/>
        </w:rPr>
        <w:t>И</w:t>
      </w:r>
      <w:proofErr w:type="gramStart"/>
      <w:r w:rsidRPr="00225936">
        <w:rPr>
          <w:color w:val="auto"/>
          <w:lang w:val="en-US"/>
        </w:rPr>
        <w:t>i</w:t>
      </w:r>
      <w:proofErr w:type="gramEnd"/>
      <w:r w:rsidRPr="00225936">
        <w:rPr>
          <w:color w:val="auto"/>
        </w:rPr>
        <w:t xml:space="preserve">  - индекс среднемесячной заработной платы непосредственных исполнителей (МРР, Таблица 2.2.);</w:t>
      </w: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  <w:proofErr w:type="spellStart"/>
      <w:r w:rsidRPr="00225936">
        <w:rPr>
          <w:color w:val="auto"/>
        </w:rPr>
        <w:t>Тп</w:t>
      </w:r>
      <w:proofErr w:type="spellEnd"/>
      <w:r w:rsidRPr="00225936">
        <w:rPr>
          <w:color w:val="auto"/>
        </w:rPr>
        <w:t xml:space="preserve">  - плановая продолжительность выполнения работы;</w:t>
      </w: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  <w:proofErr w:type="spellStart"/>
      <w:r w:rsidRPr="00225936">
        <w:rPr>
          <w:color w:val="auto"/>
        </w:rPr>
        <w:t>Чп</w:t>
      </w:r>
      <w:proofErr w:type="spellEnd"/>
      <w:r w:rsidRPr="00225936">
        <w:rPr>
          <w:color w:val="auto"/>
        </w:rPr>
        <w:t xml:space="preserve"> – численность исполнителей;</w:t>
      </w: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  <w:r w:rsidRPr="00225936">
        <w:rPr>
          <w:color w:val="auto"/>
        </w:rPr>
        <w:t>Коэффициент квалификации (участия) исполнителей, участвующих в выполнении работ (оказании услуг):</w:t>
      </w: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</w:p>
    <w:tbl>
      <w:tblPr>
        <w:tblW w:w="980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825"/>
        <w:gridCol w:w="1468"/>
        <w:gridCol w:w="1680"/>
        <w:gridCol w:w="1472"/>
        <w:gridCol w:w="1563"/>
        <w:gridCol w:w="1272"/>
      </w:tblGrid>
      <w:tr w:rsidR="00B23AC7" w:rsidRPr="00225936" w:rsidTr="00AF6FFC">
        <w:trPr>
          <w:trHeight w:val="1080"/>
        </w:trPr>
        <w:tc>
          <w:tcPr>
            <w:tcW w:w="522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6"/>
                <w:szCs w:val="16"/>
              </w:rPr>
            </w:pPr>
            <w:r w:rsidRPr="00225936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gramStart"/>
            <w:r w:rsidRPr="00225936">
              <w:rPr>
                <w:b/>
                <w:color w:val="auto"/>
                <w:sz w:val="16"/>
                <w:szCs w:val="16"/>
              </w:rPr>
              <w:t>п</w:t>
            </w:r>
            <w:proofErr w:type="gramEnd"/>
            <w:r w:rsidRPr="00225936">
              <w:rPr>
                <w:b/>
                <w:color w:val="auto"/>
                <w:sz w:val="16"/>
                <w:szCs w:val="16"/>
              </w:rPr>
              <w:t>/п</w:t>
            </w:r>
          </w:p>
        </w:tc>
        <w:tc>
          <w:tcPr>
            <w:tcW w:w="1825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6"/>
                <w:szCs w:val="16"/>
              </w:rPr>
            </w:pPr>
            <w:r w:rsidRPr="00225936">
              <w:rPr>
                <w:b/>
                <w:color w:val="auto"/>
                <w:sz w:val="16"/>
                <w:szCs w:val="16"/>
              </w:rPr>
              <w:t>Наименование должности исполнителя</w:t>
            </w:r>
          </w:p>
        </w:tc>
        <w:tc>
          <w:tcPr>
            <w:tcW w:w="1468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6"/>
                <w:szCs w:val="16"/>
              </w:rPr>
            </w:pPr>
            <w:r w:rsidRPr="00225936">
              <w:rPr>
                <w:b/>
                <w:color w:val="auto"/>
                <w:sz w:val="16"/>
                <w:szCs w:val="16"/>
              </w:rPr>
              <w:t xml:space="preserve">Фактическое время участия исполнителя в работе </w:t>
            </w:r>
            <w:proofErr w:type="spellStart"/>
            <w:r w:rsidRPr="00225936">
              <w:rPr>
                <w:b/>
                <w:color w:val="auto"/>
                <w:sz w:val="16"/>
                <w:szCs w:val="16"/>
              </w:rPr>
              <w:t>Тф</w:t>
            </w:r>
            <w:proofErr w:type="spellEnd"/>
            <w:r w:rsidRPr="00225936">
              <w:rPr>
                <w:b/>
                <w:color w:val="auto"/>
                <w:sz w:val="16"/>
                <w:szCs w:val="16"/>
              </w:rPr>
              <w:t xml:space="preserve"> (день)</w:t>
            </w:r>
          </w:p>
        </w:tc>
        <w:tc>
          <w:tcPr>
            <w:tcW w:w="1680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6"/>
                <w:szCs w:val="16"/>
              </w:rPr>
            </w:pPr>
            <w:r w:rsidRPr="00225936">
              <w:rPr>
                <w:b/>
                <w:color w:val="auto"/>
                <w:sz w:val="16"/>
                <w:szCs w:val="16"/>
              </w:rPr>
              <w:t xml:space="preserve">Плановая продолжительность выполнения работы, </w:t>
            </w:r>
            <w:proofErr w:type="spellStart"/>
            <w:r w:rsidRPr="00225936">
              <w:rPr>
                <w:b/>
                <w:color w:val="auto"/>
                <w:sz w:val="16"/>
                <w:szCs w:val="16"/>
              </w:rPr>
              <w:t>Тп</w:t>
            </w:r>
            <w:proofErr w:type="spellEnd"/>
            <w:r w:rsidRPr="00225936">
              <w:rPr>
                <w:b/>
                <w:color w:val="auto"/>
                <w:sz w:val="16"/>
                <w:szCs w:val="16"/>
              </w:rPr>
              <w:t xml:space="preserve"> (день)</w:t>
            </w:r>
          </w:p>
        </w:tc>
        <w:tc>
          <w:tcPr>
            <w:tcW w:w="1472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6"/>
                <w:szCs w:val="16"/>
              </w:rPr>
            </w:pPr>
            <w:r w:rsidRPr="00225936">
              <w:rPr>
                <w:b/>
                <w:color w:val="auto"/>
                <w:sz w:val="16"/>
                <w:szCs w:val="16"/>
              </w:rPr>
              <w:t>Численность исполнителей с одной квалификацией Ч</w:t>
            </w:r>
            <w:proofErr w:type="gramStart"/>
            <w:r w:rsidRPr="00225936">
              <w:rPr>
                <w:b/>
                <w:color w:val="auto"/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1563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6"/>
                <w:szCs w:val="16"/>
              </w:rPr>
            </w:pPr>
            <w:r w:rsidRPr="00225936">
              <w:rPr>
                <w:b/>
                <w:color w:val="auto"/>
                <w:sz w:val="16"/>
                <w:szCs w:val="16"/>
              </w:rPr>
              <w:t>Индекс уровня зарплаты специалистов – исполнителей работы И</w:t>
            </w:r>
            <w:proofErr w:type="gramStart"/>
            <w:r w:rsidRPr="00225936">
              <w:rPr>
                <w:b/>
                <w:color w:val="auto"/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1272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6"/>
                <w:szCs w:val="16"/>
              </w:rPr>
            </w:pPr>
            <w:r w:rsidRPr="00225936">
              <w:rPr>
                <w:b/>
                <w:color w:val="auto"/>
                <w:sz w:val="16"/>
                <w:szCs w:val="16"/>
              </w:rPr>
              <w:t xml:space="preserve">Коэффициент участия </w:t>
            </w:r>
            <w:proofErr w:type="spellStart"/>
            <w:r w:rsidRPr="00225936">
              <w:rPr>
                <w:b/>
                <w:color w:val="auto"/>
                <w:sz w:val="16"/>
                <w:szCs w:val="16"/>
              </w:rPr>
              <w:t>Кк</w:t>
            </w:r>
            <w:proofErr w:type="gramStart"/>
            <w:r w:rsidRPr="00225936">
              <w:rPr>
                <w:b/>
                <w:color w:val="auto"/>
                <w:sz w:val="16"/>
                <w:szCs w:val="16"/>
              </w:rPr>
              <w:t>в</w:t>
            </w:r>
            <w:proofErr w:type="spellEnd"/>
            <w:r w:rsidRPr="00225936">
              <w:rPr>
                <w:b/>
                <w:color w:val="auto"/>
                <w:sz w:val="16"/>
                <w:szCs w:val="16"/>
              </w:rPr>
              <w:t>(</w:t>
            </w:r>
            <w:proofErr w:type="gramEnd"/>
            <w:r w:rsidRPr="00225936">
              <w:rPr>
                <w:b/>
                <w:color w:val="auto"/>
                <w:sz w:val="16"/>
                <w:szCs w:val="16"/>
              </w:rPr>
              <w:t>уч.)</w:t>
            </w:r>
          </w:p>
        </w:tc>
      </w:tr>
      <w:tr w:rsidR="00B23AC7" w:rsidRPr="00225936" w:rsidTr="00AF6FFC">
        <w:trPr>
          <w:trHeight w:val="285"/>
        </w:trPr>
        <w:tc>
          <w:tcPr>
            <w:tcW w:w="522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25936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825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25936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468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25936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680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25936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472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25936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563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25936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272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25936">
              <w:rPr>
                <w:b/>
                <w:color w:val="auto"/>
                <w:sz w:val="18"/>
                <w:szCs w:val="18"/>
              </w:rPr>
              <w:t>7</w:t>
            </w:r>
          </w:p>
        </w:tc>
      </w:tr>
      <w:tr w:rsidR="00B23AC7" w:rsidRPr="00225936" w:rsidTr="00AF6FFC">
        <w:trPr>
          <w:trHeight w:val="255"/>
        </w:trPr>
        <w:tc>
          <w:tcPr>
            <w:tcW w:w="52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  <w:r w:rsidRPr="00225936">
              <w:rPr>
                <w:color w:val="auto"/>
              </w:rPr>
              <w:t>1</w:t>
            </w:r>
          </w:p>
        </w:tc>
        <w:tc>
          <w:tcPr>
            <w:tcW w:w="1825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  <w:r w:rsidRPr="00225936">
              <w:rPr>
                <w:color w:val="auto"/>
              </w:rPr>
              <w:t>Нач. отдела</w:t>
            </w:r>
          </w:p>
        </w:tc>
        <w:tc>
          <w:tcPr>
            <w:tcW w:w="1468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680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47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563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27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</w:tr>
      <w:tr w:rsidR="00B23AC7" w:rsidRPr="00225936" w:rsidTr="00AF6FFC">
        <w:trPr>
          <w:trHeight w:val="300"/>
        </w:trPr>
        <w:tc>
          <w:tcPr>
            <w:tcW w:w="52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  <w:r w:rsidRPr="00225936">
              <w:rPr>
                <w:color w:val="auto"/>
              </w:rPr>
              <w:t>2</w:t>
            </w:r>
          </w:p>
        </w:tc>
        <w:tc>
          <w:tcPr>
            <w:tcW w:w="1825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  <w:r w:rsidRPr="00225936">
              <w:rPr>
                <w:color w:val="auto"/>
              </w:rPr>
              <w:t>Инженер-проектировщик</w:t>
            </w:r>
          </w:p>
        </w:tc>
        <w:tc>
          <w:tcPr>
            <w:tcW w:w="1468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680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47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563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27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</w:tr>
      <w:tr w:rsidR="00B23AC7" w:rsidRPr="00225936" w:rsidTr="00AF6FFC">
        <w:trPr>
          <w:trHeight w:val="300"/>
        </w:trPr>
        <w:tc>
          <w:tcPr>
            <w:tcW w:w="52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  <w:r w:rsidRPr="00225936">
              <w:rPr>
                <w:color w:val="auto"/>
              </w:rPr>
              <w:t>3</w:t>
            </w:r>
          </w:p>
        </w:tc>
        <w:tc>
          <w:tcPr>
            <w:tcW w:w="1825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  <w:r w:rsidRPr="00225936">
              <w:rPr>
                <w:color w:val="auto"/>
              </w:rPr>
              <w:t>Инженер - проектировщик</w:t>
            </w:r>
          </w:p>
        </w:tc>
        <w:tc>
          <w:tcPr>
            <w:tcW w:w="1468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680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47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563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27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</w:tr>
      <w:tr w:rsidR="00B23AC7" w:rsidRPr="00225936" w:rsidTr="00AF6FFC">
        <w:trPr>
          <w:trHeight w:val="351"/>
        </w:trPr>
        <w:tc>
          <w:tcPr>
            <w:tcW w:w="8530" w:type="dxa"/>
            <w:gridSpan w:val="6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  <w:r w:rsidRPr="00225936">
              <w:rPr>
                <w:color w:val="auto"/>
              </w:rPr>
              <w:t>ИТОГО:</w:t>
            </w:r>
          </w:p>
        </w:tc>
        <w:tc>
          <w:tcPr>
            <w:tcW w:w="127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</w:tr>
    </w:tbl>
    <w:p w:rsidR="00B23AC7" w:rsidRPr="00225936" w:rsidRDefault="00B23AC7" w:rsidP="00B23AC7">
      <w:pPr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 xml:space="preserve">ЗП ср(2000)-средняя заработная плата по состоянию на 01.01.2000г.                                                                                                                                                                                                             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>ЗП ср(2000)- принимается 9 590 руб./мес. (принимается 436 руб./день)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gramStart"/>
      <w:r w:rsidRPr="00225936">
        <w:rPr>
          <w:color w:val="auto"/>
        </w:rPr>
        <w:t>Р-</w:t>
      </w:r>
      <w:proofErr w:type="gramEnd"/>
      <w:r w:rsidRPr="00225936">
        <w:rPr>
          <w:color w:val="auto"/>
        </w:rPr>
        <w:t xml:space="preserve"> уровень рентабельности проектной организации (принимается Р=10%)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>К3- коэффициент, учитывающий долю ЗП в себестоимости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>К3=0,4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 xml:space="preserve">                                    </w:t>
      </w:r>
      <w:proofErr w:type="spellStart"/>
      <w:r w:rsidRPr="00225936">
        <w:rPr>
          <w:color w:val="auto"/>
        </w:rPr>
        <w:t>Вср</w:t>
      </w:r>
      <w:proofErr w:type="spellEnd"/>
      <w:r w:rsidRPr="00225936">
        <w:rPr>
          <w:color w:val="auto"/>
        </w:rPr>
        <w:t>(2000г.)=436*/0,4=</w:t>
      </w:r>
      <w:proofErr w:type="spellStart"/>
      <w:r w:rsidR="00225936" w:rsidRPr="00225936">
        <w:rPr>
          <w:color w:val="auto"/>
        </w:rPr>
        <w:t>ХХХХ</w:t>
      </w:r>
      <w:r w:rsidRPr="00225936">
        <w:rPr>
          <w:color w:val="auto"/>
        </w:rPr>
        <w:t>руб</w:t>
      </w:r>
      <w:proofErr w:type="spellEnd"/>
      <w:r w:rsidRPr="00225936">
        <w:rPr>
          <w:color w:val="auto"/>
        </w:rPr>
        <w:t>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 xml:space="preserve"> </w:t>
      </w:r>
    </w:p>
    <w:p w:rsidR="00225936" w:rsidRPr="00225936" w:rsidRDefault="00225936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pStyle w:val="a3"/>
        <w:widowControl w:val="0"/>
        <w:numPr>
          <w:ilvl w:val="0"/>
          <w:numId w:val="14"/>
        </w:numPr>
        <w:suppressAutoHyphens w:val="0"/>
        <w:autoSpaceDE w:val="0"/>
        <w:adjustRightInd w:val="0"/>
        <w:jc w:val="center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lastRenderedPageBreak/>
        <w:t>Расчет стоимости выполнения работ в базовых ценах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b/>
          <w:bCs/>
          <w:color w:val="auto"/>
        </w:rPr>
      </w:pPr>
      <w:proofErr w:type="spellStart"/>
      <w:r w:rsidRPr="00225936">
        <w:rPr>
          <w:b/>
          <w:bCs/>
          <w:color w:val="auto"/>
        </w:rPr>
        <w:t>Цб</w:t>
      </w:r>
      <w:proofErr w:type="spellEnd"/>
      <w:r w:rsidRPr="00225936">
        <w:rPr>
          <w:b/>
          <w:bCs/>
          <w:color w:val="auto"/>
        </w:rPr>
        <w:t>(2000)=</w:t>
      </w:r>
      <w:proofErr w:type="spellStart"/>
      <w:r w:rsidRPr="00225936">
        <w:rPr>
          <w:b/>
          <w:bCs/>
          <w:color w:val="auto"/>
        </w:rPr>
        <w:t>Вср</w:t>
      </w:r>
      <w:proofErr w:type="spellEnd"/>
      <w:r w:rsidRPr="00225936">
        <w:rPr>
          <w:b/>
          <w:bCs/>
          <w:color w:val="auto"/>
        </w:rPr>
        <w:t>*</w:t>
      </w:r>
      <w:proofErr w:type="spellStart"/>
      <w:r w:rsidRPr="00225936">
        <w:rPr>
          <w:b/>
          <w:bCs/>
          <w:color w:val="auto"/>
        </w:rPr>
        <w:t>Тп</w:t>
      </w:r>
      <w:proofErr w:type="spellEnd"/>
      <w:r w:rsidRPr="00225936">
        <w:rPr>
          <w:b/>
          <w:bCs/>
          <w:color w:val="auto"/>
        </w:rPr>
        <w:t>*</w:t>
      </w:r>
      <w:proofErr w:type="spellStart"/>
      <w:r w:rsidRPr="00225936">
        <w:rPr>
          <w:b/>
          <w:bCs/>
          <w:color w:val="auto"/>
        </w:rPr>
        <w:t>Чп</w:t>
      </w:r>
      <w:proofErr w:type="spellEnd"/>
      <w:r w:rsidRPr="00225936">
        <w:rPr>
          <w:b/>
          <w:bCs/>
          <w:color w:val="auto"/>
        </w:rPr>
        <w:t>*</w:t>
      </w:r>
      <w:proofErr w:type="spellStart"/>
      <w:r w:rsidRPr="00225936">
        <w:rPr>
          <w:b/>
          <w:bCs/>
          <w:color w:val="auto"/>
        </w:rPr>
        <w:t>Кк</w:t>
      </w:r>
      <w:proofErr w:type="gramStart"/>
      <w:r w:rsidRPr="00225936">
        <w:rPr>
          <w:b/>
          <w:bCs/>
          <w:color w:val="auto"/>
        </w:rPr>
        <w:t>в</w:t>
      </w:r>
      <w:proofErr w:type="spellEnd"/>
      <w:r w:rsidRPr="00225936">
        <w:rPr>
          <w:b/>
          <w:bCs/>
          <w:color w:val="auto"/>
        </w:rPr>
        <w:t>(</w:t>
      </w:r>
      <w:proofErr w:type="spellStart"/>
      <w:proofErr w:type="gramEnd"/>
      <w:r w:rsidRPr="00225936">
        <w:rPr>
          <w:b/>
          <w:bCs/>
          <w:color w:val="auto"/>
        </w:rPr>
        <w:t>уч</w:t>
      </w:r>
      <w:proofErr w:type="spellEnd"/>
      <w:r w:rsidRPr="00225936">
        <w:rPr>
          <w:b/>
          <w:bCs/>
          <w:color w:val="auto"/>
        </w:rPr>
        <w:t>)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b/>
          <w:bCs/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Цб</w:t>
      </w:r>
      <w:proofErr w:type="spellEnd"/>
      <w:r w:rsidRPr="00225936">
        <w:rPr>
          <w:color w:val="auto"/>
        </w:rPr>
        <w:t>(2000)- базовая цена работы в ценах 01.01.2000г.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Вср</w:t>
      </w:r>
      <w:proofErr w:type="spellEnd"/>
      <w:r w:rsidRPr="00225936">
        <w:rPr>
          <w:color w:val="auto"/>
        </w:rPr>
        <w:t>(2000)-средняя выработка в уровне цен на 01.01.2000г.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Т</w:t>
      </w:r>
      <w:proofErr w:type="gramStart"/>
      <w:r w:rsidRPr="00225936">
        <w:rPr>
          <w:color w:val="auto"/>
        </w:rPr>
        <w:t>п</w:t>
      </w:r>
      <w:proofErr w:type="spellEnd"/>
      <w:r w:rsidRPr="00225936">
        <w:rPr>
          <w:color w:val="auto"/>
        </w:rPr>
        <w:t>-</w:t>
      </w:r>
      <w:proofErr w:type="gramEnd"/>
      <w:r w:rsidRPr="00225936">
        <w:rPr>
          <w:color w:val="auto"/>
        </w:rPr>
        <w:t xml:space="preserve"> плановая продолжительность выполнения работ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Ч</w:t>
      </w:r>
      <w:proofErr w:type="gramStart"/>
      <w:r w:rsidRPr="00225936">
        <w:rPr>
          <w:color w:val="auto"/>
        </w:rPr>
        <w:t>п</w:t>
      </w:r>
      <w:proofErr w:type="spellEnd"/>
      <w:r w:rsidRPr="00225936">
        <w:rPr>
          <w:color w:val="auto"/>
        </w:rPr>
        <w:t>-</w:t>
      </w:r>
      <w:proofErr w:type="gramEnd"/>
      <w:r w:rsidRPr="00225936">
        <w:rPr>
          <w:color w:val="auto"/>
        </w:rPr>
        <w:t xml:space="preserve"> численность исполнителей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Кк</w:t>
      </w:r>
      <w:proofErr w:type="gramStart"/>
      <w:r w:rsidRPr="00225936">
        <w:rPr>
          <w:color w:val="auto"/>
        </w:rPr>
        <w:t>в</w:t>
      </w:r>
      <w:proofErr w:type="spellEnd"/>
      <w:r w:rsidRPr="00225936">
        <w:rPr>
          <w:color w:val="auto"/>
        </w:rPr>
        <w:t>(</w:t>
      </w:r>
      <w:proofErr w:type="spellStart"/>
      <w:proofErr w:type="gramEnd"/>
      <w:r w:rsidRPr="00225936">
        <w:rPr>
          <w:color w:val="auto"/>
        </w:rPr>
        <w:t>уч</w:t>
      </w:r>
      <w:proofErr w:type="spellEnd"/>
      <w:r w:rsidRPr="00225936">
        <w:rPr>
          <w:color w:val="auto"/>
        </w:rPr>
        <w:t>)-коэффициент квалификации (участия), учитывающий уровень квалификации исполнителей в разработке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 xml:space="preserve"> </w:t>
      </w:r>
      <w:proofErr w:type="spellStart"/>
      <w:r w:rsidRPr="00225936">
        <w:rPr>
          <w:color w:val="auto"/>
        </w:rPr>
        <w:t>Цб</w:t>
      </w:r>
      <w:proofErr w:type="spellEnd"/>
      <w:r w:rsidRPr="00225936">
        <w:rPr>
          <w:color w:val="auto"/>
        </w:rPr>
        <w:t>(2000г.)=</w:t>
      </w:r>
      <w:r w:rsidR="00225936" w:rsidRPr="00225936">
        <w:rPr>
          <w:color w:val="auto"/>
        </w:rPr>
        <w:t>ХХХХХХХХХХХХХ</w:t>
      </w:r>
      <w:r w:rsidRPr="00225936">
        <w:rPr>
          <w:color w:val="auto"/>
        </w:rPr>
        <w:t xml:space="preserve"> руб.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pStyle w:val="a3"/>
        <w:widowControl w:val="0"/>
        <w:numPr>
          <w:ilvl w:val="0"/>
          <w:numId w:val="14"/>
        </w:numPr>
        <w:suppressAutoHyphens w:val="0"/>
        <w:autoSpaceDE w:val="0"/>
        <w:adjustRightInd w:val="0"/>
        <w:jc w:val="center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Стоимость работ в текущих ценах:</w:t>
      </w:r>
    </w:p>
    <w:p w:rsidR="00B23AC7" w:rsidRPr="00225936" w:rsidRDefault="00B23AC7" w:rsidP="00B23AC7">
      <w:pPr>
        <w:pStyle w:val="a3"/>
        <w:widowControl w:val="0"/>
        <w:autoSpaceDE w:val="0"/>
        <w:adjustRightInd w:val="0"/>
        <w:ind w:left="644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b/>
          <w:bCs/>
          <w:color w:val="auto"/>
        </w:rPr>
        <w:t>Стц-Цб</w:t>
      </w:r>
      <w:proofErr w:type="spellEnd"/>
      <w:r w:rsidRPr="00225936">
        <w:rPr>
          <w:b/>
          <w:bCs/>
          <w:color w:val="auto"/>
        </w:rPr>
        <w:t>(2000)*</w:t>
      </w:r>
      <w:proofErr w:type="spellStart"/>
      <w:r w:rsidRPr="00225936">
        <w:rPr>
          <w:b/>
          <w:bCs/>
          <w:color w:val="auto"/>
        </w:rPr>
        <w:t>Кпер</w:t>
      </w:r>
      <w:proofErr w:type="spellEnd"/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Ст</w:t>
      </w:r>
      <w:proofErr w:type="gramStart"/>
      <w:r w:rsidRPr="00225936">
        <w:rPr>
          <w:color w:val="auto"/>
        </w:rPr>
        <w:t>ц</w:t>
      </w:r>
      <w:proofErr w:type="spellEnd"/>
      <w:r w:rsidRPr="00225936">
        <w:rPr>
          <w:color w:val="auto"/>
        </w:rPr>
        <w:t>-</w:t>
      </w:r>
      <w:proofErr w:type="gramEnd"/>
      <w:r w:rsidRPr="00225936">
        <w:rPr>
          <w:color w:val="auto"/>
        </w:rPr>
        <w:t xml:space="preserve"> стоимость работ в текущих ценах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Цб</w:t>
      </w:r>
      <w:proofErr w:type="spellEnd"/>
      <w:r w:rsidRPr="00225936">
        <w:rPr>
          <w:color w:val="auto"/>
        </w:rPr>
        <w:t>(2000)- базовая цена работы в ценах 01.01.2000г.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Кпе</w:t>
      </w:r>
      <w:proofErr w:type="gramStart"/>
      <w:r w:rsidRPr="00225936">
        <w:rPr>
          <w:color w:val="auto"/>
        </w:rPr>
        <w:t>р</w:t>
      </w:r>
      <w:proofErr w:type="spellEnd"/>
      <w:r w:rsidRPr="00225936">
        <w:rPr>
          <w:color w:val="auto"/>
        </w:rPr>
        <w:t>-</w:t>
      </w:r>
      <w:proofErr w:type="gramEnd"/>
      <w:r w:rsidRPr="00225936">
        <w:rPr>
          <w:color w:val="auto"/>
        </w:rPr>
        <w:t xml:space="preserve"> </w:t>
      </w:r>
      <w:proofErr w:type="spellStart"/>
      <w:r w:rsidRPr="00225936">
        <w:rPr>
          <w:color w:val="auto"/>
        </w:rPr>
        <w:t>коэф-нт</w:t>
      </w:r>
      <w:proofErr w:type="spellEnd"/>
      <w:r w:rsidRPr="00225936">
        <w:rPr>
          <w:color w:val="auto"/>
        </w:rPr>
        <w:t xml:space="preserve"> пересчета базовой стоимости работ в текущий уровень цен. Величина </w:t>
      </w:r>
      <w:proofErr w:type="spellStart"/>
      <w:r w:rsidRPr="00225936">
        <w:rPr>
          <w:color w:val="auto"/>
        </w:rPr>
        <w:t>Кпер</w:t>
      </w:r>
      <w:proofErr w:type="spellEnd"/>
      <w:r w:rsidRPr="00225936">
        <w:rPr>
          <w:color w:val="auto"/>
        </w:rPr>
        <w:t xml:space="preserve"> принимается Межведомственным советом по ценовой политике в строительстве при Правительстве Москвы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>Кпер=2,941 согласно ДПР/11-3/3-5 от 12.01.2011г.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Стц</w:t>
      </w:r>
      <w:proofErr w:type="spellEnd"/>
      <w:r w:rsidRPr="00225936">
        <w:rPr>
          <w:color w:val="auto"/>
        </w:rPr>
        <w:t>=</w:t>
      </w:r>
      <w:r w:rsidR="00225936" w:rsidRPr="00225936">
        <w:rPr>
          <w:color w:val="auto"/>
        </w:rPr>
        <w:t>ХХХХХХХХХХХХХ</w:t>
      </w:r>
      <w:r w:rsidRPr="00225936">
        <w:rPr>
          <w:color w:val="auto"/>
        </w:rPr>
        <w:t xml:space="preserve"> руб.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 xml:space="preserve">4.1 Стадия </w:t>
      </w:r>
      <w:proofErr w:type="gramStart"/>
      <w:r w:rsidRPr="00225936">
        <w:rPr>
          <w:color w:val="auto"/>
        </w:rPr>
        <w:t>Р</w:t>
      </w:r>
      <w:proofErr w:type="gramEnd"/>
      <w:r w:rsidRPr="00225936">
        <w:rPr>
          <w:color w:val="auto"/>
        </w:rPr>
        <w:t>=60% (</w:t>
      </w:r>
      <w:r w:rsidRPr="00225936">
        <w:rPr>
          <w:color w:val="auto"/>
          <w:sz w:val="16"/>
          <w:szCs w:val="16"/>
        </w:rPr>
        <w:t>таб.2.1,п.2,разд.2 МРР-3.2.06-07-10</w:t>
      </w:r>
      <w:r w:rsidRPr="00225936">
        <w:rPr>
          <w:color w:val="auto"/>
        </w:rPr>
        <w:t>)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>63 049,51*0,6=37 829,71 руб.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b/>
          <w:bCs/>
          <w:color w:val="auto"/>
        </w:rPr>
      </w:pPr>
    </w:p>
    <w:p w:rsidR="00B23AC7" w:rsidRPr="00225936" w:rsidRDefault="00B23AC7" w:rsidP="00B23AC7">
      <w:pPr>
        <w:pStyle w:val="a3"/>
        <w:widowControl w:val="0"/>
        <w:numPr>
          <w:ilvl w:val="0"/>
          <w:numId w:val="14"/>
        </w:numPr>
        <w:suppressAutoHyphens w:val="0"/>
        <w:autoSpaceDE w:val="0"/>
        <w:adjustRightInd w:val="0"/>
        <w:jc w:val="center"/>
        <w:textAlignment w:val="auto"/>
        <w:rPr>
          <w:color w:val="auto"/>
        </w:rPr>
      </w:pPr>
      <w:r w:rsidRPr="00225936">
        <w:rPr>
          <w:b/>
          <w:color w:val="auto"/>
          <w:sz w:val="28"/>
          <w:szCs w:val="28"/>
        </w:rPr>
        <w:t>Договорной понижающий коэффициент</w:t>
      </w:r>
      <w:proofErr w:type="gramStart"/>
      <w:r w:rsidRPr="00225936">
        <w:rPr>
          <w:b/>
          <w:color w:val="auto"/>
          <w:sz w:val="28"/>
          <w:szCs w:val="28"/>
        </w:rPr>
        <w:t xml:space="preserve"> К</w:t>
      </w:r>
      <w:proofErr w:type="gramEnd"/>
      <w:r w:rsidRPr="00225936">
        <w:rPr>
          <w:b/>
          <w:color w:val="auto"/>
          <w:sz w:val="28"/>
          <w:szCs w:val="28"/>
        </w:rPr>
        <w:t>=</w:t>
      </w:r>
      <w:r w:rsidR="00225936" w:rsidRPr="00225936">
        <w:rPr>
          <w:b/>
          <w:color w:val="auto"/>
          <w:sz w:val="28"/>
          <w:szCs w:val="28"/>
        </w:rPr>
        <w:t>ХХХХХХХХХХХ</w:t>
      </w:r>
    </w:p>
    <w:p w:rsidR="00B23AC7" w:rsidRPr="00225936" w:rsidRDefault="00B23AC7" w:rsidP="00B23AC7">
      <w:pPr>
        <w:pStyle w:val="a3"/>
        <w:widowControl w:val="0"/>
        <w:autoSpaceDE w:val="0"/>
        <w:adjustRightInd w:val="0"/>
        <w:ind w:left="644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>37829,71*0,958241=36 249,98 руб.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tbl>
      <w:tblPr>
        <w:tblW w:w="92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1"/>
        <w:gridCol w:w="2126"/>
      </w:tblGrid>
      <w:tr w:rsidR="00B23AC7" w:rsidRPr="00225936" w:rsidTr="00AF6FFC">
        <w:trPr>
          <w:trHeight w:val="285"/>
        </w:trPr>
        <w:tc>
          <w:tcPr>
            <w:tcW w:w="7121" w:type="dxa"/>
            <w:vAlign w:val="center"/>
          </w:tcPr>
          <w:p w:rsidR="00B23AC7" w:rsidRPr="00225936" w:rsidRDefault="00B23AC7" w:rsidP="00AF6FFC">
            <w:pPr>
              <w:widowControl w:val="0"/>
              <w:autoSpaceDE w:val="0"/>
              <w:adjustRightInd w:val="0"/>
              <w:rPr>
                <w:b/>
                <w:bCs/>
                <w:color w:val="auto"/>
              </w:rPr>
            </w:pPr>
            <w:r w:rsidRPr="00225936">
              <w:rPr>
                <w:b/>
                <w:bCs/>
                <w:color w:val="auto"/>
              </w:rPr>
              <w:t>Итого стоимость проектных работ</w:t>
            </w:r>
          </w:p>
        </w:tc>
        <w:tc>
          <w:tcPr>
            <w:tcW w:w="2126" w:type="dxa"/>
            <w:vAlign w:val="center"/>
          </w:tcPr>
          <w:p w:rsidR="00B23AC7" w:rsidRPr="00225936" w:rsidRDefault="00B23AC7" w:rsidP="00AF6FFC">
            <w:pPr>
              <w:widowControl w:val="0"/>
              <w:autoSpaceDE w:val="0"/>
              <w:adjustRightInd w:val="0"/>
              <w:ind w:left="135"/>
              <w:jc w:val="right"/>
              <w:rPr>
                <w:b/>
                <w:bCs/>
                <w:color w:val="auto"/>
              </w:rPr>
            </w:pPr>
            <w:r w:rsidRPr="00225936">
              <w:rPr>
                <w:b/>
                <w:color w:val="auto"/>
              </w:rPr>
              <w:t>руб</w:t>
            </w:r>
            <w:r w:rsidRPr="00225936">
              <w:rPr>
                <w:color w:val="auto"/>
              </w:rPr>
              <w:t>.</w:t>
            </w:r>
          </w:p>
        </w:tc>
      </w:tr>
      <w:tr w:rsidR="00B23AC7" w:rsidRPr="00225936" w:rsidTr="00AF6FFC">
        <w:trPr>
          <w:trHeight w:val="337"/>
        </w:trPr>
        <w:tc>
          <w:tcPr>
            <w:tcW w:w="7121" w:type="dxa"/>
            <w:vAlign w:val="center"/>
          </w:tcPr>
          <w:p w:rsidR="00B23AC7" w:rsidRPr="00225936" w:rsidRDefault="00B23AC7" w:rsidP="00AF6FFC">
            <w:pPr>
              <w:widowControl w:val="0"/>
              <w:autoSpaceDE w:val="0"/>
              <w:adjustRightInd w:val="0"/>
              <w:rPr>
                <w:b/>
                <w:bCs/>
                <w:color w:val="auto"/>
              </w:rPr>
            </w:pPr>
            <w:r w:rsidRPr="00225936">
              <w:rPr>
                <w:b/>
                <w:bCs/>
                <w:color w:val="auto"/>
              </w:rPr>
              <w:t>НДС18%</w:t>
            </w:r>
          </w:p>
        </w:tc>
        <w:tc>
          <w:tcPr>
            <w:tcW w:w="2126" w:type="dxa"/>
            <w:vAlign w:val="center"/>
          </w:tcPr>
          <w:p w:rsidR="00B23AC7" w:rsidRPr="00225936" w:rsidRDefault="00B23AC7" w:rsidP="00AF6FFC">
            <w:pPr>
              <w:widowControl w:val="0"/>
              <w:autoSpaceDE w:val="0"/>
              <w:adjustRightInd w:val="0"/>
              <w:jc w:val="right"/>
              <w:rPr>
                <w:b/>
                <w:bCs/>
                <w:color w:val="auto"/>
              </w:rPr>
            </w:pPr>
            <w:r w:rsidRPr="00225936">
              <w:rPr>
                <w:b/>
                <w:bCs/>
                <w:color w:val="auto"/>
              </w:rPr>
              <w:t>руб.</w:t>
            </w:r>
          </w:p>
        </w:tc>
      </w:tr>
      <w:tr w:rsidR="00B23AC7" w:rsidRPr="00225936" w:rsidTr="00AF6FFC">
        <w:trPr>
          <w:trHeight w:val="306"/>
        </w:trPr>
        <w:tc>
          <w:tcPr>
            <w:tcW w:w="7121" w:type="dxa"/>
            <w:vAlign w:val="center"/>
          </w:tcPr>
          <w:p w:rsidR="00B23AC7" w:rsidRPr="00225936" w:rsidRDefault="00B23AC7" w:rsidP="00AF6FFC">
            <w:pPr>
              <w:widowControl w:val="0"/>
              <w:autoSpaceDE w:val="0"/>
              <w:adjustRightInd w:val="0"/>
              <w:rPr>
                <w:b/>
                <w:bCs/>
                <w:color w:val="auto"/>
              </w:rPr>
            </w:pPr>
            <w:r w:rsidRPr="00225936">
              <w:rPr>
                <w:b/>
                <w:bCs/>
                <w:color w:val="auto"/>
              </w:rPr>
              <w:t>Итого стоимость проектных работ (включая НДС) составляет</w:t>
            </w:r>
          </w:p>
        </w:tc>
        <w:tc>
          <w:tcPr>
            <w:tcW w:w="2126" w:type="dxa"/>
            <w:vAlign w:val="center"/>
          </w:tcPr>
          <w:p w:rsidR="00B23AC7" w:rsidRPr="00225936" w:rsidRDefault="00B23AC7" w:rsidP="00AF6FFC">
            <w:pPr>
              <w:widowControl w:val="0"/>
              <w:autoSpaceDE w:val="0"/>
              <w:adjustRightInd w:val="0"/>
              <w:jc w:val="right"/>
              <w:rPr>
                <w:b/>
                <w:bCs/>
                <w:color w:val="auto"/>
              </w:rPr>
            </w:pPr>
            <w:r w:rsidRPr="00225936">
              <w:rPr>
                <w:b/>
                <w:bCs/>
                <w:color w:val="auto"/>
              </w:rPr>
              <w:t>руб.</w:t>
            </w:r>
          </w:p>
        </w:tc>
      </w:tr>
    </w:tbl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pStyle w:val="a3"/>
        <w:numPr>
          <w:ilvl w:val="0"/>
          <w:numId w:val="13"/>
        </w:numPr>
        <w:suppressAutoHyphens w:val="0"/>
        <w:autoSpaceDN/>
        <w:ind w:hanging="166"/>
        <w:contextualSpacing w:val="0"/>
        <w:jc w:val="center"/>
        <w:textAlignment w:val="auto"/>
        <w:rPr>
          <w:b/>
          <w:bCs/>
          <w:color w:val="auto"/>
          <w:sz w:val="28"/>
          <w:szCs w:val="28"/>
        </w:rPr>
      </w:pPr>
      <w:r w:rsidRPr="00225936">
        <w:rPr>
          <w:b/>
          <w:bCs/>
          <w:color w:val="auto"/>
          <w:sz w:val="28"/>
          <w:szCs w:val="28"/>
        </w:rPr>
        <w:t>Подписи Сторон</w:t>
      </w:r>
    </w:p>
    <w:p w:rsidR="00B23AC7" w:rsidRPr="00225936" w:rsidRDefault="00B23AC7" w:rsidP="00B23AC7">
      <w:pPr>
        <w:rPr>
          <w:color w:val="auto"/>
          <w:sz w:val="28"/>
          <w:szCs w:val="28"/>
        </w:rPr>
      </w:pPr>
      <w:r w:rsidRPr="00225936">
        <w:rPr>
          <w:color w:val="auto"/>
          <w:sz w:val="28"/>
          <w:szCs w:val="28"/>
        </w:rPr>
        <w:t xml:space="preserve">                                   </w:t>
      </w:r>
    </w:p>
    <w:tbl>
      <w:tblPr>
        <w:tblW w:w="9862" w:type="dxa"/>
        <w:tblInd w:w="27" w:type="dxa"/>
        <w:tblLook w:val="0000" w:firstRow="0" w:lastRow="0" w:firstColumn="0" w:lastColumn="0" w:noHBand="0" w:noVBand="0"/>
      </w:tblPr>
      <w:tblGrid>
        <w:gridCol w:w="5326"/>
        <w:gridCol w:w="4536"/>
      </w:tblGrid>
      <w:tr w:rsidR="00B23AC7" w:rsidRPr="00225936" w:rsidTr="00AF6FFC">
        <w:trPr>
          <w:trHeight w:val="2126"/>
        </w:trPr>
        <w:tc>
          <w:tcPr>
            <w:tcW w:w="5326" w:type="dxa"/>
          </w:tcPr>
          <w:p w:rsidR="00B23AC7" w:rsidRPr="00225936" w:rsidRDefault="00B23AC7" w:rsidP="00AF6FFC">
            <w:pPr>
              <w:pStyle w:val="a6"/>
              <w:rPr>
                <w:b/>
                <w:sz w:val="28"/>
                <w:szCs w:val="28"/>
              </w:rPr>
            </w:pPr>
            <w:r w:rsidRPr="00225936">
              <w:rPr>
                <w:b/>
                <w:sz w:val="28"/>
                <w:szCs w:val="28"/>
              </w:rPr>
              <w:t>От «Заказчика»:</w:t>
            </w:r>
          </w:p>
          <w:p w:rsidR="00B23AC7" w:rsidRPr="00225936" w:rsidRDefault="00B23AC7" w:rsidP="00AF6FFC">
            <w:pPr>
              <w:pStyle w:val="a6"/>
              <w:rPr>
                <w:b/>
                <w:sz w:val="28"/>
                <w:szCs w:val="28"/>
              </w:rPr>
            </w:pPr>
          </w:p>
          <w:p w:rsidR="00B23AC7" w:rsidRPr="00225936" w:rsidRDefault="00B23AC7" w:rsidP="00AF6FFC">
            <w:pPr>
              <w:pStyle w:val="a6"/>
              <w:rPr>
                <w:sz w:val="28"/>
                <w:szCs w:val="28"/>
              </w:rPr>
            </w:pPr>
            <w:r w:rsidRPr="00225936">
              <w:rPr>
                <w:sz w:val="28"/>
                <w:szCs w:val="28"/>
              </w:rPr>
              <w:t xml:space="preserve">  _________________</w:t>
            </w:r>
            <w:r w:rsidR="00225936" w:rsidRPr="00225936">
              <w:rPr>
                <w:b/>
                <w:sz w:val="28"/>
                <w:szCs w:val="28"/>
              </w:rPr>
              <w:t>ХХХХХ</w:t>
            </w:r>
          </w:p>
          <w:p w:rsidR="00B23AC7" w:rsidRPr="00225936" w:rsidRDefault="00B23AC7" w:rsidP="00AF6FFC">
            <w:pPr>
              <w:pStyle w:val="a6"/>
              <w:rPr>
                <w:sz w:val="28"/>
                <w:szCs w:val="28"/>
              </w:rPr>
            </w:pPr>
          </w:p>
          <w:p w:rsidR="00B23AC7" w:rsidRPr="00225936" w:rsidRDefault="00B23AC7" w:rsidP="00AF6FFC">
            <w:pPr>
              <w:pStyle w:val="a6"/>
            </w:pPr>
            <w:r w:rsidRPr="00225936">
              <w:rPr>
                <w:sz w:val="28"/>
                <w:szCs w:val="28"/>
              </w:rPr>
              <w:t>«___»  __________ 2012 г.</w:t>
            </w:r>
          </w:p>
        </w:tc>
        <w:tc>
          <w:tcPr>
            <w:tcW w:w="4536" w:type="dxa"/>
          </w:tcPr>
          <w:p w:rsidR="00B23AC7" w:rsidRPr="00225936" w:rsidRDefault="00B23AC7" w:rsidP="00225936">
            <w:pPr>
              <w:pStyle w:val="a4"/>
              <w:ind w:firstLine="34"/>
              <w:rPr>
                <w:b/>
                <w:color w:val="auto"/>
                <w:sz w:val="28"/>
                <w:szCs w:val="28"/>
              </w:rPr>
            </w:pPr>
            <w:r w:rsidRPr="00225936">
              <w:rPr>
                <w:b/>
                <w:color w:val="auto"/>
                <w:sz w:val="28"/>
                <w:szCs w:val="28"/>
              </w:rPr>
              <w:t>От «Исполнителя»:</w:t>
            </w:r>
          </w:p>
          <w:p w:rsidR="00B23AC7" w:rsidRPr="00225936" w:rsidRDefault="00B23AC7" w:rsidP="00AF6FFC">
            <w:pPr>
              <w:pStyle w:val="a4"/>
              <w:ind w:right="175"/>
              <w:rPr>
                <w:color w:val="auto"/>
                <w:sz w:val="28"/>
                <w:szCs w:val="28"/>
              </w:rPr>
            </w:pPr>
            <w:r w:rsidRPr="00225936">
              <w:rPr>
                <w:color w:val="auto"/>
                <w:sz w:val="28"/>
                <w:szCs w:val="28"/>
              </w:rPr>
              <w:t xml:space="preserve">  _________________ </w:t>
            </w:r>
            <w:r w:rsidR="00225936" w:rsidRPr="00225936">
              <w:rPr>
                <w:b/>
                <w:color w:val="auto"/>
                <w:sz w:val="28"/>
                <w:szCs w:val="28"/>
              </w:rPr>
              <w:t>ХХХХХ</w:t>
            </w:r>
          </w:p>
          <w:p w:rsidR="00B23AC7" w:rsidRPr="00225936" w:rsidRDefault="00B23AC7" w:rsidP="00AF6FFC">
            <w:pPr>
              <w:pStyle w:val="a4"/>
              <w:rPr>
                <w:color w:val="auto"/>
                <w:sz w:val="28"/>
                <w:szCs w:val="28"/>
              </w:rPr>
            </w:pPr>
          </w:p>
          <w:p w:rsidR="00B23AC7" w:rsidRPr="00225936" w:rsidRDefault="00B23AC7" w:rsidP="00AF6FFC">
            <w:pPr>
              <w:pStyle w:val="a4"/>
              <w:rPr>
                <w:color w:val="auto"/>
                <w:sz w:val="28"/>
                <w:szCs w:val="28"/>
              </w:rPr>
            </w:pPr>
            <w:r w:rsidRPr="00225936">
              <w:rPr>
                <w:color w:val="auto"/>
                <w:sz w:val="28"/>
                <w:szCs w:val="28"/>
              </w:rPr>
              <w:t>«___»  __________ 2012 г.</w:t>
            </w:r>
          </w:p>
        </w:tc>
      </w:tr>
      <w:tr w:rsidR="00B23AC7" w:rsidRPr="00225936" w:rsidTr="00AF6FFC">
        <w:trPr>
          <w:trHeight w:val="80"/>
        </w:trPr>
        <w:tc>
          <w:tcPr>
            <w:tcW w:w="5326" w:type="dxa"/>
          </w:tcPr>
          <w:p w:rsidR="00B23AC7" w:rsidRPr="00225936" w:rsidRDefault="00B23AC7" w:rsidP="00AF6FFC">
            <w:pPr>
              <w:pStyle w:val="a6"/>
            </w:pPr>
            <w:r w:rsidRPr="00225936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</w:tcPr>
          <w:p w:rsidR="00B23AC7" w:rsidRPr="00225936" w:rsidRDefault="00B23AC7" w:rsidP="00AF6FFC">
            <w:pPr>
              <w:pStyle w:val="a6"/>
            </w:pPr>
            <w:r w:rsidRPr="00225936">
              <w:rPr>
                <w:sz w:val="28"/>
                <w:szCs w:val="28"/>
              </w:rPr>
              <w:t>М.п.</w:t>
            </w:r>
          </w:p>
        </w:tc>
      </w:tr>
    </w:tbl>
    <w:p w:rsidR="00B23AC7" w:rsidRPr="00225936" w:rsidRDefault="00B23AC7">
      <w:pPr>
        <w:rPr>
          <w:color w:val="auto"/>
        </w:rPr>
      </w:pPr>
    </w:p>
    <w:sectPr w:rsidR="00B23AC7" w:rsidRPr="00225936" w:rsidSect="0061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uturisLightCTT">
    <w:altName w:val="Times New Roman"/>
    <w:charset w:val="00"/>
    <w:family w:val="auto"/>
    <w:pitch w:val="variable"/>
  </w:font>
  <w:font w:name="Consultant">
    <w:altName w:val="Lucida Console"/>
    <w:charset w:val="00"/>
    <w:family w:val="modern"/>
    <w:pitch w:val="fixed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95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45770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FB3"/>
    <w:multiLevelType w:val="multilevel"/>
    <w:tmpl w:val="ECA895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865B7C"/>
    <w:multiLevelType w:val="multilevel"/>
    <w:tmpl w:val="79BA36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6711F6"/>
    <w:multiLevelType w:val="multilevel"/>
    <w:tmpl w:val="6ADCE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37AA3710"/>
    <w:multiLevelType w:val="multilevel"/>
    <w:tmpl w:val="313AFA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91400F"/>
    <w:multiLevelType w:val="multilevel"/>
    <w:tmpl w:val="ECA895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5181D"/>
    <w:multiLevelType w:val="multilevel"/>
    <w:tmpl w:val="7222E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591A90"/>
    <w:multiLevelType w:val="multilevel"/>
    <w:tmpl w:val="91C6D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EA1394"/>
    <w:multiLevelType w:val="multilevel"/>
    <w:tmpl w:val="79BA36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0B0A21"/>
    <w:multiLevelType w:val="multilevel"/>
    <w:tmpl w:val="73781BF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2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73930BB"/>
    <w:multiLevelType w:val="multilevel"/>
    <w:tmpl w:val="895AAB78"/>
    <w:lvl w:ilvl="0">
      <w:start w:val="3"/>
      <w:numFmt w:val="decimal"/>
      <w:lvlText w:val="%1"/>
      <w:lvlJc w:val="left"/>
      <w:pPr>
        <w:tabs>
          <w:tab w:val="num" w:pos="2380"/>
        </w:tabs>
        <w:ind w:left="23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3."/>
      <w:lvlJc w:val="righ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0">
    <w:nsid w:val="6A4B09E3"/>
    <w:multiLevelType w:val="multilevel"/>
    <w:tmpl w:val="A81E34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1">
    <w:nsid w:val="71674A6F"/>
    <w:multiLevelType w:val="multilevel"/>
    <w:tmpl w:val="A746D7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3E15314"/>
    <w:multiLevelType w:val="multilevel"/>
    <w:tmpl w:val="CB843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61252FB"/>
    <w:multiLevelType w:val="multilevel"/>
    <w:tmpl w:val="36C240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C7"/>
    <w:rsid w:val="00225936"/>
    <w:rsid w:val="00277E98"/>
    <w:rsid w:val="00371636"/>
    <w:rsid w:val="003D5D42"/>
    <w:rsid w:val="00611C15"/>
    <w:rsid w:val="00686823"/>
    <w:rsid w:val="006D0127"/>
    <w:rsid w:val="006F15C3"/>
    <w:rsid w:val="007275B7"/>
    <w:rsid w:val="00731ED3"/>
    <w:rsid w:val="007C0FFE"/>
    <w:rsid w:val="008B38CA"/>
    <w:rsid w:val="00973100"/>
    <w:rsid w:val="00A01B46"/>
    <w:rsid w:val="00B23AC7"/>
    <w:rsid w:val="00D83731"/>
    <w:rsid w:val="00DA31FB"/>
    <w:rsid w:val="00E05998"/>
    <w:rsid w:val="00E86C5B"/>
    <w:rsid w:val="00FD3310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C7"/>
    <w:pPr>
      <w:suppressAutoHyphens/>
      <w:autoSpaceDN w:val="0"/>
      <w:textAlignment w:val="baseline"/>
    </w:pPr>
    <w:rPr>
      <w:b w:val="0"/>
      <w:bCs w:val="0"/>
      <w:color w:val="0000FF"/>
      <w:szCs w:val="20"/>
    </w:rPr>
  </w:style>
  <w:style w:type="paragraph" w:styleId="2">
    <w:name w:val="heading 2"/>
    <w:aliases w:val="H2,Numbered text 3"/>
    <w:basedOn w:val="a"/>
    <w:next w:val="a"/>
    <w:link w:val="20"/>
    <w:unhideWhenUsed/>
    <w:qFormat/>
    <w:rsid w:val="00B23AC7"/>
    <w:pPr>
      <w:keepNext/>
      <w:suppressAutoHyphens w:val="0"/>
      <w:autoSpaceDN/>
      <w:spacing w:before="120"/>
      <w:textAlignment w:val="auto"/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AC7"/>
    <w:pPr>
      <w:widowControl w:val="0"/>
      <w:suppressAutoHyphens/>
      <w:autoSpaceDE w:val="0"/>
      <w:autoSpaceDN w:val="0"/>
      <w:ind w:firstLine="720"/>
      <w:textAlignment w:val="baseline"/>
    </w:pPr>
    <w:rPr>
      <w:rFonts w:ascii="FuturisLightCTT" w:hAnsi="FuturisLightCTT" w:cs="FuturisLightCTT"/>
      <w:b w:val="0"/>
      <w:bCs w:val="0"/>
      <w:sz w:val="16"/>
      <w:szCs w:val="16"/>
    </w:rPr>
  </w:style>
  <w:style w:type="paragraph" w:customStyle="1" w:styleId="ConsNormal">
    <w:name w:val="ConsNormal"/>
    <w:rsid w:val="00B23AC7"/>
    <w:pPr>
      <w:suppressAutoHyphens/>
      <w:autoSpaceDN w:val="0"/>
      <w:ind w:firstLine="720"/>
      <w:textAlignment w:val="baseline"/>
    </w:pPr>
    <w:rPr>
      <w:rFonts w:ascii="Consultant" w:hAnsi="Consultant"/>
      <w:b w:val="0"/>
      <w:bCs w:val="0"/>
      <w:sz w:val="20"/>
      <w:szCs w:val="20"/>
    </w:rPr>
  </w:style>
  <w:style w:type="paragraph" w:styleId="3">
    <w:name w:val="Body Text Indent 3"/>
    <w:basedOn w:val="a"/>
    <w:link w:val="30"/>
    <w:rsid w:val="00B23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3AC7"/>
    <w:rPr>
      <w:b w:val="0"/>
      <w:bCs w:val="0"/>
      <w:color w:val="0000FF"/>
      <w:sz w:val="16"/>
      <w:szCs w:val="16"/>
    </w:rPr>
  </w:style>
  <w:style w:type="paragraph" w:styleId="a3">
    <w:name w:val="List Paragraph"/>
    <w:basedOn w:val="a"/>
    <w:uiPriority w:val="34"/>
    <w:qFormat/>
    <w:rsid w:val="00B23AC7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23A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3AC7"/>
    <w:rPr>
      <w:b w:val="0"/>
      <w:bCs w:val="0"/>
      <w:color w:val="0000FF"/>
      <w:szCs w:val="20"/>
    </w:rPr>
  </w:style>
  <w:style w:type="paragraph" w:customStyle="1" w:styleId="ConsNonformat">
    <w:name w:val="ConsNonformat"/>
    <w:link w:val="ConsNonformat0"/>
    <w:rsid w:val="00B23AC7"/>
    <w:pPr>
      <w:widowControl w:val="0"/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B23AC7"/>
    <w:rPr>
      <w:rFonts w:ascii="Courier New" w:hAnsi="Courier New" w:cs="Courier New"/>
      <w:b w:val="0"/>
      <w:bCs w:val="0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B23A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23AC7"/>
    <w:rPr>
      <w:b w:val="0"/>
      <w:bCs w:val="0"/>
      <w:color w:val="0000FF"/>
      <w:szCs w:val="20"/>
    </w:rPr>
  </w:style>
  <w:style w:type="character" w:customStyle="1" w:styleId="20">
    <w:name w:val="Заголовок 2 Знак"/>
    <w:aliases w:val="H2 Знак,Numbered text 3 Знак"/>
    <w:basedOn w:val="a0"/>
    <w:link w:val="2"/>
    <w:rsid w:val="00B23AC7"/>
    <w:rPr>
      <w:b w:val="0"/>
      <w:bCs w:val="0"/>
      <w:szCs w:val="20"/>
    </w:rPr>
  </w:style>
  <w:style w:type="paragraph" w:styleId="a6">
    <w:name w:val="No Spacing"/>
    <w:uiPriority w:val="1"/>
    <w:qFormat/>
    <w:rsid w:val="00B23AC7"/>
    <w:rPr>
      <w:b w:val="0"/>
      <w:bCs w:val="0"/>
      <w:sz w:val="22"/>
      <w:szCs w:val="22"/>
      <w:lang w:eastAsia="en-US"/>
    </w:rPr>
  </w:style>
  <w:style w:type="paragraph" w:customStyle="1" w:styleId="a7">
    <w:name w:val="Абзац"/>
    <w:basedOn w:val="a"/>
    <w:rsid w:val="00B23AC7"/>
    <w:pPr>
      <w:suppressAutoHyphens w:val="0"/>
      <w:autoSpaceDN/>
      <w:spacing w:before="120"/>
      <w:jc w:val="both"/>
      <w:textAlignment w:val="auto"/>
    </w:pPr>
    <w:rPr>
      <w:color w:val="auto"/>
    </w:rPr>
  </w:style>
  <w:style w:type="paragraph" w:customStyle="1" w:styleId="Heading">
    <w:name w:val="Heading"/>
    <w:rsid w:val="00B23AC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8">
    <w:name w:val="Emphasis"/>
    <w:basedOn w:val="a0"/>
    <w:qFormat/>
    <w:rsid w:val="00B23AC7"/>
    <w:rPr>
      <w:i/>
      <w:iCs/>
    </w:rPr>
  </w:style>
  <w:style w:type="character" w:styleId="a9">
    <w:name w:val="Hyperlink"/>
    <w:basedOn w:val="a0"/>
    <w:uiPriority w:val="99"/>
    <w:rsid w:val="00B23AC7"/>
    <w:rPr>
      <w:rFonts w:cs="Times New Roman"/>
      <w:color w:val="auto"/>
      <w:u w:val="none"/>
    </w:rPr>
  </w:style>
  <w:style w:type="character" w:styleId="aa">
    <w:name w:val="Strong"/>
    <w:basedOn w:val="a0"/>
    <w:uiPriority w:val="22"/>
    <w:qFormat/>
    <w:rsid w:val="00B23AC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23A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AC7"/>
    <w:rPr>
      <w:rFonts w:ascii="Tahoma" w:hAnsi="Tahoma" w:cs="Tahoma"/>
      <w:b w:val="0"/>
      <w:bCs w:val="0"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C7"/>
    <w:pPr>
      <w:suppressAutoHyphens/>
      <w:autoSpaceDN w:val="0"/>
      <w:textAlignment w:val="baseline"/>
    </w:pPr>
    <w:rPr>
      <w:b w:val="0"/>
      <w:bCs w:val="0"/>
      <w:color w:val="0000FF"/>
      <w:szCs w:val="20"/>
    </w:rPr>
  </w:style>
  <w:style w:type="paragraph" w:styleId="2">
    <w:name w:val="heading 2"/>
    <w:aliases w:val="H2,Numbered text 3"/>
    <w:basedOn w:val="a"/>
    <w:next w:val="a"/>
    <w:link w:val="20"/>
    <w:unhideWhenUsed/>
    <w:qFormat/>
    <w:rsid w:val="00B23AC7"/>
    <w:pPr>
      <w:keepNext/>
      <w:suppressAutoHyphens w:val="0"/>
      <w:autoSpaceDN/>
      <w:spacing w:before="120"/>
      <w:textAlignment w:val="auto"/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AC7"/>
    <w:pPr>
      <w:widowControl w:val="0"/>
      <w:suppressAutoHyphens/>
      <w:autoSpaceDE w:val="0"/>
      <w:autoSpaceDN w:val="0"/>
      <w:ind w:firstLine="720"/>
      <w:textAlignment w:val="baseline"/>
    </w:pPr>
    <w:rPr>
      <w:rFonts w:ascii="FuturisLightCTT" w:hAnsi="FuturisLightCTT" w:cs="FuturisLightCTT"/>
      <w:b w:val="0"/>
      <w:bCs w:val="0"/>
      <w:sz w:val="16"/>
      <w:szCs w:val="16"/>
    </w:rPr>
  </w:style>
  <w:style w:type="paragraph" w:customStyle="1" w:styleId="ConsNormal">
    <w:name w:val="ConsNormal"/>
    <w:rsid w:val="00B23AC7"/>
    <w:pPr>
      <w:suppressAutoHyphens/>
      <w:autoSpaceDN w:val="0"/>
      <w:ind w:firstLine="720"/>
      <w:textAlignment w:val="baseline"/>
    </w:pPr>
    <w:rPr>
      <w:rFonts w:ascii="Consultant" w:hAnsi="Consultant"/>
      <w:b w:val="0"/>
      <w:bCs w:val="0"/>
      <w:sz w:val="20"/>
      <w:szCs w:val="20"/>
    </w:rPr>
  </w:style>
  <w:style w:type="paragraph" w:styleId="3">
    <w:name w:val="Body Text Indent 3"/>
    <w:basedOn w:val="a"/>
    <w:link w:val="30"/>
    <w:rsid w:val="00B23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3AC7"/>
    <w:rPr>
      <w:b w:val="0"/>
      <w:bCs w:val="0"/>
      <w:color w:val="0000FF"/>
      <w:sz w:val="16"/>
      <w:szCs w:val="16"/>
    </w:rPr>
  </w:style>
  <w:style w:type="paragraph" w:styleId="a3">
    <w:name w:val="List Paragraph"/>
    <w:basedOn w:val="a"/>
    <w:uiPriority w:val="34"/>
    <w:qFormat/>
    <w:rsid w:val="00B23AC7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23A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3AC7"/>
    <w:rPr>
      <w:b w:val="0"/>
      <w:bCs w:val="0"/>
      <w:color w:val="0000FF"/>
      <w:szCs w:val="20"/>
    </w:rPr>
  </w:style>
  <w:style w:type="paragraph" w:customStyle="1" w:styleId="ConsNonformat">
    <w:name w:val="ConsNonformat"/>
    <w:link w:val="ConsNonformat0"/>
    <w:rsid w:val="00B23AC7"/>
    <w:pPr>
      <w:widowControl w:val="0"/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B23AC7"/>
    <w:rPr>
      <w:rFonts w:ascii="Courier New" w:hAnsi="Courier New" w:cs="Courier New"/>
      <w:b w:val="0"/>
      <w:bCs w:val="0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B23A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23AC7"/>
    <w:rPr>
      <w:b w:val="0"/>
      <w:bCs w:val="0"/>
      <w:color w:val="0000FF"/>
      <w:szCs w:val="20"/>
    </w:rPr>
  </w:style>
  <w:style w:type="character" w:customStyle="1" w:styleId="20">
    <w:name w:val="Заголовок 2 Знак"/>
    <w:aliases w:val="H2 Знак,Numbered text 3 Знак"/>
    <w:basedOn w:val="a0"/>
    <w:link w:val="2"/>
    <w:rsid w:val="00B23AC7"/>
    <w:rPr>
      <w:b w:val="0"/>
      <w:bCs w:val="0"/>
      <w:szCs w:val="20"/>
    </w:rPr>
  </w:style>
  <w:style w:type="paragraph" w:styleId="a6">
    <w:name w:val="No Spacing"/>
    <w:uiPriority w:val="1"/>
    <w:qFormat/>
    <w:rsid w:val="00B23AC7"/>
    <w:rPr>
      <w:b w:val="0"/>
      <w:bCs w:val="0"/>
      <w:sz w:val="22"/>
      <w:szCs w:val="22"/>
      <w:lang w:eastAsia="en-US"/>
    </w:rPr>
  </w:style>
  <w:style w:type="paragraph" w:customStyle="1" w:styleId="a7">
    <w:name w:val="Абзац"/>
    <w:basedOn w:val="a"/>
    <w:rsid w:val="00B23AC7"/>
    <w:pPr>
      <w:suppressAutoHyphens w:val="0"/>
      <w:autoSpaceDN/>
      <w:spacing w:before="120"/>
      <w:jc w:val="both"/>
      <w:textAlignment w:val="auto"/>
    </w:pPr>
    <w:rPr>
      <w:color w:val="auto"/>
    </w:rPr>
  </w:style>
  <w:style w:type="paragraph" w:customStyle="1" w:styleId="Heading">
    <w:name w:val="Heading"/>
    <w:rsid w:val="00B23AC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8">
    <w:name w:val="Emphasis"/>
    <w:basedOn w:val="a0"/>
    <w:qFormat/>
    <w:rsid w:val="00B23AC7"/>
    <w:rPr>
      <w:i/>
      <w:iCs/>
    </w:rPr>
  </w:style>
  <w:style w:type="character" w:styleId="a9">
    <w:name w:val="Hyperlink"/>
    <w:basedOn w:val="a0"/>
    <w:uiPriority w:val="99"/>
    <w:rsid w:val="00B23AC7"/>
    <w:rPr>
      <w:rFonts w:cs="Times New Roman"/>
      <w:color w:val="auto"/>
      <w:u w:val="none"/>
    </w:rPr>
  </w:style>
  <w:style w:type="character" w:styleId="aa">
    <w:name w:val="Strong"/>
    <w:basedOn w:val="a0"/>
    <w:uiPriority w:val="22"/>
    <w:qFormat/>
    <w:rsid w:val="00B23AC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23A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AC7"/>
    <w:rPr>
      <w:rFonts w:ascii="Tahoma" w:hAnsi="Tahoma" w:cs="Tahoma"/>
      <w:b w:val="0"/>
      <w:bCs w:val="0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"МОЭК"</Company>
  <LinksUpToDate>false</LinksUpToDate>
  <CharactersWithSpaces>26124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Filin-S-A</dc:creator>
  <cp:lastModifiedBy>ФИЛИН</cp:lastModifiedBy>
  <cp:revision>3</cp:revision>
  <dcterms:created xsi:type="dcterms:W3CDTF">2015-11-25T13:21:00Z</dcterms:created>
  <dcterms:modified xsi:type="dcterms:W3CDTF">2015-11-25T13:22:00Z</dcterms:modified>
</cp:coreProperties>
</file>