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A78" w:rsidRPr="00634383" w:rsidRDefault="003B7A78" w:rsidP="003B7A78">
      <w:pPr>
        <w:ind w:firstLine="567"/>
        <w:jc w:val="both"/>
        <w:rPr>
          <w:rFonts w:ascii="Times New Roman" w:hAnsi="Times New Roman" w:cs="Times New Roman"/>
          <w:b/>
          <w:i/>
          <w:sz w:val="28"/>
          <w:szCs w:val="28"/>
        </w:rPr>
      </w:pPr>
      <w:r w:rsidRPr="00634383">
        <w:rPr>
          <w:rFonts w:ascii="Times New Roman" w:hAnsi="Times New Roman" w:cs="Times New Roman"/>
          <w:b/>
          <w:i/>
          <w:sz w:val="28"/>
          <w:szCs w:val="28"/>
        </w:rPr>
        <w:t>Аннотация:</w:t>
      </w:r>
    </w:p>
    <w:p w:rsidR="00DF5BE0" w:rsidRDefault="00DF5BE0" w:rsidP="00DF5BE0">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Документ: Постановление Правительства РФ от 01.12.2021 N 2161</w:t>
      </w:r>
      <w:r>
        <w:rPr>
          <w:rFonts w:ascii="Times New Roman" w:hAnsi="Times New Roman" w:cs="Times New Roman"/>
          <w:i/>
          <w:sz w:val="24"/>
          <w:szCs w:val="24"/>
        </w:rPr>
        <w:t>.</w:t>
      </w:r>
    </w:p>
    <w:p w:rsidR="003B7A78" w:rsidRPr="003B7A78" w:rsidRDefault="003B7A78" w:rsidP="003B7A78">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11 декабря вступят в силу общие правила реги</w:t>
      </w:r>
      <w:r w:rsidRPr="003B7A78">
        <w:rPr>
          <w:rFonts w:ascii="Times New Roman" w:hAnsi="Times New Roman" w:cs="Times New Roman"/>
          <w:i/>
          <w:sz w:val="24"/>
          <w:szCs w:val="24"/>
        </w:rPr>
        <w:t>онального строительного надзора</w:t>
      </w:r>
    </w:p>
    <w:p w:rsidR="003B7A78" w:rsidRDefault="003B7A78" w:rsidP="003B7A78">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Правительство опубликовало общие требования к региональному строительному надзору. Они начнут действовать 11 декабря. С этого же дня отменят положение 2006 года о строительном надзоре в РФ (в нем тоже есть ряд требований к регионам). Оно не учитывает нор</w:t>
      </w:r>
      <w:r>
        <w:rPr>
          <w:rFonts w:ascii="Times New Roman" w:hAnsi="Times New Roman" w:cs="Times New Roman"/>
          <w:i/>
          <w:sz w:val="24"/>
          <w:szCs w:val="24"/>
        </w:rPr>
        <w:t>мы Закона о конт</w:t>
      </w:r>
      <w:bookmarkStart w:id="0" w:name="_GoBack"/>
      <w:bookmarkEnd w:id="0"/>
      <w:r>
        <w:rPr>
          <w:rFonts w:ascii="Times New Roman" w:hAnsi="Times New Roman" w:cs="Times New Roman"/>
          <w:i/>
          <w:sz w:val="24"/>
          <w:szCs w:val="24"/>
        </w:rPr>
        <w:t>роле и надзоре.</w:t>
      </w:r>
    </w:p>
    <w:p w:rsidR="003B7A78" w:rsidRPr="00634383" w:rsidRDefault="003B7A78" w:rsidP="003B7A78">
      <w:pPr>
        <w:ind w:firstLine="567"/>
        <w:jc w:val="both"/>
        <w:rPr>
          <w:rFonts w:ascii="Times New Roman" w:hAnsi="Times New Roman" w:cs="Times New Roman"/>
          <w:b/>
          <w:i/>
          <w:sz w:val="24"/>
          <w:szCs w:val="24"/>
        </w:rPr>
      </w:pPr>
      <w:r w:rsidRPr="00634383">
        <w:rPr>
          <w:rFonts w:ascii="Times New Roman" w:hAnsi="Times New Roman" w:cs="Times New Roman"/>
          <w:b/>
          <w:i/>
          <w:sz w:val="24"/>
          <w:szCs w:val="24"/>
        </w:rPr>
        <w:t>Новшества:</w:t>
      </w:r>
    </w:p>
    <w:p w:rsidR="003B7A78" w:rsidRPr="003B7A78" w:rsidRDefault="003B7A78" w:rsidP="003B7A78">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Обязательный профилактический визит проведут не позднее 3 месяцев со дня, когда надзорный орган известят о начале строительства или реконструкции. Визит не должен занимать бо</w:t>
      </w:r>
      <w:r>
        <w:rPr>
          <w:rFonts w:ascii="Times New Roman" w:hAnsi="Times New Roman" w:cs="Times New Roman"/>
          <w:i/>
          <w:sz w:val="24"/>
          <w:szCs w:val="24"/>
        </w:rPr>
        <w:t>льше 1 рабочего дня, о</w:t>
      </w:r>
      <w:r w:rsidRPr="003B7A78">
        <w:rPr>
          <w:rFonts w:ascii="Times New Roman" w:hAnsi="Times New Roman" w:cs="Times New Roman"/>
          <w:i/>
          <w:sz w:val="24"/>
          <w:szCs w:val="24"/>
        </w:rPr>
        <w:t>т э</w:t>
      </w:r>
      <w:r w:rsidRPr="003B7A78">
        <w:rPr>
          <w:rFonts w:ascii="Times New Roman" w:hAnsi="Times New Roman" w:cs="Times New Roman"/>
          <w:i/>
          <w:sz w:val="24"/>
          <w:szCs w:val="24"/>
        </w:rPr>
        <w:t>той процедуры можно отказаться.</w:t>
      </w:r>
    </w:p>
    <w:p w:rsidR="003B7A78" w:rsidRDefault="003B7A78" w:rsidP="003B7A78">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 xml:space="preserve">В отношении объектов, которые указали в ч. 1 ст. 54 </w:t>
      </w:r>
      <w:proofErr w:type="spellStart"/>
      <w:r w:rsidRPr="003B7A78">
        <w:rPr>
          <w:rFonts w:ascii="Times New Roman" w:hAnsi="Times New Roman" w:cs="Times New Roman"/>
          <w:i/>
          <w:sz w:val="24"/>
          <w:szCs w:val="24"/>
        </w:rPr>
        <w:t>ГрК</w:t>
      </w:r>
      <w:proofErr w:type="spellEnd"/>
      <w:r w:rsidRPr="003B7A78">
        <w:rPr>
          <w:rFonts w:ascii="Times New Roman" w:hAnsi="Times New Roman" w:cs="Times New Roman"/>
          <w:i/>
          <w:sz w:val="24"/>
          <w:szCs w:val="24"/>
        </w:rPr>
        <w:t xml:space="preserve"> РФ, во всех регионах будут проводить док</w:t>
      </w:r>
      <w:r>
        <w:rPr>
          <w:rFonts w:ascii="Times New Roman" w:hAnsi="Times New Roman" w:cs="Times New Roman"/>
          <w:i/>
          <w:sz w:val="24"/>
          <w:szCs w:val="24"/>
        </w:rPr>
        <w:t>ументарную и выездную проверки.</w:t>
      </w:r>
    </w:p>
    <w:p w:rsidR="003B7A78" w:rsidRPr="003B7A78" w:rsidRDefault="003B7A78" w:rsidP="003B7A78">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Дополнительно в надзорном регламенте на уровне субъекта РФ см</w:t>
      </w:r>
      <w:r w:rsidRPr="003B7A78">
        <w:rPr>
          <w:rFonts w:ascii="Times New Roman" w:hAnsi="Times New Roman" w:cs="Times New Roman"/>
          <w:i/>
          <w:sz w:val="24"/>
          <w:szCs w:val="24"/>
        </w:rPr>
        <w:t>огут предусмотреть организацию:</w:t>
      </w:r>
    </w:p>
    <w:p w:rsidR="003B7A78" w:rsidRPr="003B7A78" w:rsidRDefault="003B7A78" w:rsidP="003B7A78">
      <w:pPr>
        <w:spacing w:after="0"/>
        <w:ind w:firstLine="567"/>
        <w:jc w:val="both"/>
        <w:rPr>
          <w:rFonts w:ascii="Times New Roman" w:hAnsi="Times New Roman" w:cs="Times New Roman"/>
          <w:i/>
          <w:sz w:val="24"/>
          <w:szCs w:val="24"/>
        </w:rPr>
      </w:pPr>
      <w:r w:rsidRPr="003B7A78">
        <w:rPr>
          <w:rFonts w:ascii="Times New Roman" w:hAnsi="Times New Roman" w:cs="Times New Roman"/>
          <w:i/>
          <w:sz w:val="24"/>
          <w:szCs w:val="24"/>
        </w:rPr>
        <w:t>- выборочного контроля;</w:t>
      </w:r>
    </w:p>
    <w:p w:rsidR="003B7A78" w:rsidRPr="003B7A78" w:rsidRDefault="003B7A78" w:rsidP="003B7A78">
      <w:pPr>
        <w:spacing w:after="0"/>
        <w:ind w:firstLine="567"/>
        <w:jc w:val="both"/>
        <w:rPr>
          <w:rFonts w:ascii="Times New Roman" w:hAnsi="Times New Roman" w:cs="Times New Roman"/>
          <w:i/>
          <w:sz w:val="24"/>
          <w:szCs w:val="24"/>
        </w:rPr>
      </w:pPr>
      <w:r w:rsidRPr="003B7A78">
        <w:rPr>
          <w:rFonts w:ascii="Times New Roman" w:hAnsi="Times New Roman" w:cs="Times New Roman"/>
          <w:i/>
          <w:sz w:val="24"/>
          <w:szCs w:val="24"/>
        </w:rPr>
        <w:t>- инспекционного визита;</w:t>
      </w:r>
    </w:p>
    <w:p w:rsidR="003B7A78" w:rsidRPr="003B7A78" w:rsidRDefault="003B7A78" w:rsidP="003B7A78">
      <w:pPr>
        <w:spacing w:after="0"/>
        <w:ind w:firstLine="567"/>
        <w:jc w:val="both"/>
        <w:rPr>
          <w:rFonts w:ascii="Times New Roman" w:hAnsi="Times New Roman" w:cs="Times New Roman"/>
          <w:i/>
          <w:sz w:val="24"/>
          <w:szCs w:val="24"/>
        </w:rPr>
      </w:pPr>
      <w:r w:rsidRPr="003B7A78">
        <w:rPr>
          <w:rFonts w:ascii="Times New Roman" w:hAnsi="Times New Roman" w:cs="Times New Roman"/>
          <w:i/>
          <w:sz w:val="24"/>
          <w:szCs w:val="24"/>
        </w:rPr>
        <w:t>- рейдового осмотра;</w:t>
      </w:r>
    </w:p>
    <w:p w:rsidR="003B7A78" w:rsidRPr="003B7A78" w:rsidRDefault="003B7A78" w:rsidP="003B7A78">
      <w:pPr>
        <w:spacing w:after="0"/>
        <w:ind w:firstLine="567"/>
        <w:jc w:val="both"/>
        <w:rPr>
          <w:rFonts w:ascii="Times New Roman" w:hAnsi="Times New Roman" w:cs="Times New Roman"/>
          <w:i/>
          <w:sz w:val="24"/>
          <w:szCs w:val="24"/>
        </w:rPr>
      </w:pPr>
      <w:r w:rsidRPr="003B7A78">
        <w:rPr>
          <w:rFonts w:ascii="Times New Roman" w:hAnsi="Times New Roman" w:cs="Times New Roman"/>
          <w:i/>
          <w:sz w:val="24"/>
          <w:szCs w:val="24"/>
        </w:rPr>
        <w:t>- наблюд</w:t>
      </w:r>
      <w:r w:rsidRPr="003B7A78">
        <w:rPr>
          <w:rFonts w:ascii="Times New Roman" w:hAnsi="Times New Roman" w:cs="Times New Roman"/>
          <w:i/>
          <w:sz w:val="24"/>
          <w:szCs w:val="24"/>
        </w:rPr>
        <w:t>ения за соблюдением требований;</w:t>
      </w:r>
    </w:p>
    <w:p w:rsidR="003B7A78" w:rsidRPr="003B7A78" w:rsidRDefault="003B7A78" w:rsidP="003B7A78">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 выездного обследования.</w:t>
      </w:r>
    </w:p>
    <w:p w:rsidR="003B7A78" w:rsidRPr="003B7A78" w:rsidRDefault="003B7A78" w:rsidP="003B7A78">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 xml:space="preserve">Программу проверок </w:t>
      </w:r>
      <w:r>
        <w:rPr>
          <w:rFonts w:ascii="Times New Roman" w:hAnsi="Times New Roman" w:cs="Times New Roman"/>
          <w:i/>
          <w:sz w:val="24"/>
          <w:szCs w:val="24"/>
        </w:rPr>
        <w:t>должны направи</w:t>
      </w:r>
      <w:r w:rsidRPr="003B7A78">
        <w:rPr>
          <w:rFonts w:ascii="Times New Roman" w:hAnsi="Times New Roman" w:cs="Times New Roman"/>
          <w:i/>
          <w:sz w:val="24"/>
          <w:szCs w:val="24"/>
        </w:rPr>
        <w:t>т</w:t>
      </w:r>
      <w:r>
        <w:rPr>
          <w:rFonts w:ascii="Times New Roman" w:hAnsi="Times New Roman" w:cs="Times New Roman"/>
          <w:i/>
          <w:sz w:val="24"/>
          <w:szCs w:val="24"/>
        </w:rPr>
        <w:t>ь</w:t>
      </w:r>
      <w:r w:rsidRPr="003B7A78">
        <w:rPr>
          <w:rFonts w:ascii="Times New Roman" w:hAnsi="Times New Roman" w:cs="Times New Roman"/>
          <w:i/>
          <w:sz w:val="24"/>
          <w:szCs w:val="24"/>
        </w:rPr>
        <w:t xml:space="preserve"> ю</w:t>
      </w:r>
      <w:r>
        <w:rPr>
          <w:rFonts w:ascii="Times New Roman" w:hAnsi="Times New Roman" w:cs="Times New Roman"/>
          <w:i/>
          <w:sz w:val="24"/>
          <w:szCs w:val="24"/>
        </w:rPr>
        <w:t xml:space="preserve">ридическому </w:t>
      </w:r>
      <w:r w:rsidRPr="003B7A78">
        <w:rPr>
          <w:rFonts w:ascii="Times New Roman" w:hAnsi="Times New Roman" w:cs="Times New Roman"/>
          <w:i/>
          <w:sz w:val="24"/>
          <w:szCs w:val="24"/>
        </w:rPr>
        <w:t>лицу или ИП не позже 3 рабо</w:t>
      </w:r>
      <w:r w:rsidRPr="003B7A78">
        <w:rPr>
          <w:rFonts w:ascii="Times New Roman" w:hAnsi="Times New Roman" w:cs="Times New Roman"/>
          <w:i/>
          <w:sz w:val="24"/>
          <w:szCs w:val="24"/>
        </w:rPr>
        <w:t>чих дней со дня ее утверждения.</w:t>
      </w:r>
    </w:p>
    <w:p w:rsidR="003B7A78" w:rsidRPr="003B7A78" w:rsidRDefault="003B7A78" w:rsidP="003B7A78">
      <w:pPr>
        <w:ind w:firstLine="567"/>
        <w:jc w:val="both"/>
        <w:rPr>
          <w:rFonts w:ascii="Times New Roman" w:hAnsi="Times New Roman" w:cs="Times New Roman"/>
          <w:i/>
          <w:sz w:val="24"/>
          <w:szCs w:val="24"/>
        </w:rPr>
      </w:pPr>
      <w:r w:rsidRPr="003B7A78">
        <w:rPr>
          <w:rFonts w:ascii="Times New Roman" w:hAnsi="Times New Roman" w:cs="Times New Roman"/>
          <w:i/>
          <w:sz w:val="24"/>
          <w:szCs w:val="24"/>
        </w:rPr>
        <w:t>В новом документе нет правил о риск-ориентированном</w:t>
      </w:r>
      <w:r>
        <w:rPr>
          <w:rFonts w:ascii="Times New Roman" w:hAnsi="Times New Roman" w:cs="Times New Roman"/>
          <w:i/>
          <w:sz w:val="24"/>
          <w:szCs w:val="24"/>
        </w:rPr>
        <w:t xml:space="preserve"> подходе (</w:t>
      </w:r>
      <w:r w:rsidRPr="003B7A78">
        <w:rPr>
          <w:rFonts w:ascii="Times New Roman" w:hAnsi="Times New Roman" w:cs="Times New Roman"/>
          <w:i/>
          <w:sz w:val="24"/>
          <w:szCs w:val="24"/>
        </w:rPr>
        <w:t>например, при определении количества проверок за период строительства или реконстру</w:t>
      </w:r>
      <w:r w:rsidRPr="003B7A78">
        <w:rPr>
          <w:rFonts w:ascii="Times New Roman" w:hAnsi="Times New Roman" w:cs="Times New Roman"/>
          <w:i/>
          <w:sz w:val="24"/>
          <w:szCs w:val="24"/>
        </w:rPr>
        <w:t>кции</w:t>
      </w:r>
      <w:r>
        <w:rPr>
          <w:rFonts w:ascii="Times New Roman" w:hAnsi="Times New Roman" w:cs="Times New Roman"/>
          <w:i/>
          <w:sz w:val="24"/>
          <w:szCs w:val="24"/>
        </w:rPr>
        <w:t>)</w:t>
      </w:r>
      <w:r w:rsidRPr="003B7A78">
        <w:rPr>
          <w:rFonts w:ascii="Times New Roman" w:hAnsi="Times New Roman" w:cs="Times New Roman"/>
          <w:i/>
          <w:sz w:val="24"/>
          <w:szCs w:val="24"/>
        </w:rPr>
        <w:t>.</w:t>
      </w:r>
    </w:p>
    <w:p w:rsidR="003B7A78" w:rsidRPr="003B7A78" w:rsidRDefault="003B7A78" w:rsidP="003B7A78">
      <w:pPr>
        <w:ind w:firstLine="567"/>
        <w:jc w:val="both"/>
        <w:rPr>
          <w:rFonts w:ascii="Times New Roman" w:hAnsi="Times New Roman" w:cs="Times New Roman"/>
          <w:i/>
          <w:sz w:val="24"/>
          <w:szCs w:val="24"/>
        </w:rPr>
      </w:pPr>
      <w:r>
        <w:rPr>
          <w:rFonts w:ascii="Times New Roman" w:hAnsi="Times New Roman" w:cs="Times New Roman"/>
          <w:i/>
          <w:sz w:val="24"/>
          <w:szCs w:val="24"/>
        </w:rPr>
        <w:t>Р</w:t>
      </w:r>
      <w:r w:rsidRPr="003B7A78">
        <w:rPr>
          <w:rFonts w:ascii="Times New Roman" w:hAnsi="Times New Roman" w:cs="Times New Roman"/>
          <w:i/>
          <w:sz w:val="24"/>
          <w:szCs w:val="24"/>
        </w:rPr>
        <w:t xml:space="preserve">егионы должны утвердить </w:t>
      </w:r>
      <w:r>
        <w:rPr>
          <w:rFonts w:ascii="Times New Roman" w:hAnsi="Times New Roman" w:cs="Times New Roman"/>
          <w:i/>
          <w:sz w:val="24"/>
          <w:szCs w:val="24"/>
        </w:rPr>
        <w:t xml:space="preserve">свои </w:t>
      </w:r>
      <w:r w:rsidRPr="003B7A78">
        <w:rPr>
          <w:rFonts w:ascii="Times New Roman" w:hAnsi="Times New Roman" w:cs="Times New Roman"/>
          <w:i/>
          <w:sz w:val="24"/>
          <w:szCs w:val="24"/>
        </w:rPr>
        <w:t>надз</w:t>
      </w:r>
      <w:r w:rsidRPr="003B7A78">
        <w:rPr>
          <w:rFonts w:ascii="Times New Roman" w:hAnsi="Times New Roman" w:cs="Times New Roman"/>
          <w:i/>
          <w:sz w:val="24"/>
          <w:szCs w:val="24"/>
        </w:rPr>
        <w:t>орные регламенты до конца года.</w:t>
      </w:r>
    </w:p>
    <w:p w:rsidR="007F62B6" w:rsidRDefault="007F62B6" w:rsidP="003B7A78">
      <w:pPr>
        <w:ind w:firstLine="567"/>
      </w:pPr>
      <w:r>
        <w:br w:type="page"/>
      </w:r>
    </w:p>
    <w:p w:rsidR="003B7A78" w:rsidRDefault="003B7A78" w:rsidP="003B7A78">
      <w:pPr>
        <w:ind w:firstLine="567"/>
      </w:pPr>
    </w:p>
    <w:p w:rsidR="003B7A78" w:rsidRDefault="003B7A78" w:rsidP="003B7A78">
      <w:pPr>
        <w:ind w:firstLine="567"/>
      </w:pP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ПРАВИТЕЛЬСТВО РОССИЙСКОЙ ФЕДЕРАЦИИ</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 </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ПОСТАНОВЛЕНИЕ</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от 1 декабря 2021 г. N 2161</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 </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ОБ УТВЕРЖДЕНИИ ОБЩИХ ТРЕБОВАНИЙ</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К ОРГАНИЗАЦИИ И ОСУЩЕСТВЛЕНИЮ РЕГИОНАЛЬНОГО ГОСУДАРСТВЕННОГО</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СТРОИТЕЛЬНОГО НАДЗОРА, ВНЕСЕНИИ ИЗМЕНЕНИЙ В ПОСТАНОВЛЕНИЕ</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ПРАВИТЕЛЬСТВА РОССИЙСКОЙ ФЕДЕРАЦИИ ОТ 30 ИЮНЯ 2021 Г. N 1087</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И ПРИЗНАНИИ УТРАТИВШИМИ СИЛУ НЕКОТОРЫХ АКТОВ ПРАВИТЕЛЬСТВА</w:t>
      </w:r>
    </w:p>
    <w:p w:rsidR="003B7A78" w:rsidRPr="003B7A78" w:rsidRDefault="003B7A78" w:rsidP="003B7A78">
      <w:pPr>
        <w:spacing w:after="0" w:line="240" w:lineRule="auto"/>
        <w:jc w:val="center"/>
        <w:rPr>
          <w:rFonts w:ascii="Times New Roman" w:eastAsia="Times New Roman" w:hAnsi="Times New Roman" w:cs="Times New Roman"/>
          <w:b/>
          <w:bCs/>
          <w:sz w:val="24"/>
          <w:szCs w:val="24"/>
          <w:lang w:eastAsia="ru-RU"/>
        </w:rPr>
      </w:pPr>
      <w:r w:rsidRPr="003B7A78">
        <w:rPr>
          <w:rFonts w:ascii="Times New Roman" w:eastAsia="Times New Roman" w:hAnsi="Times New Roman" w:cs="Times New Roman"/>
          <w:b/>
          <w:bCs/>
          <w:sz w:val="24"/>
          <w:szCs w:val="24"/>
          <w:lang w:eastAsia="ru-RU"/>
        </w:rPr>
        <w:t>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В соответствии с </w:t>
      </w:r>
      <w:hyperlink r:id="rId6" w:history="1">
        <w:r w:rsidRPr="003B7A78">
          <w:rPr>
            <w:rFonts w:ascii="Times New Roman" w:eastAsia="Times New Roman" w:hAnsi="Times New Roman" w:cs="Times New Roman"/>
            <w:color w:val="1A0DAB"/>
            <w:sz w:val="24"/>
            <w:szCs w:val="24"/>
            <w:u w:val="single"/>
            <w:lang w:eastAsia="ru-RU"/>
          </w:rPr>
          <w:t>пунктом 2 части 7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Правительство Российской Федерации постановляет:</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1. Утвердить прилагаемые: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w:anchor="p52" w:history="1">
        <w:r w:rsidRPr="003B7A78">
          <w:rPr>
            <w:rFonts w:ascii="Times New Roman" w:eastAsia="Times New Roman" w:hAnsi="Times New Roman" w:cs="Times New Roman"/>
            <w:color w:val="1A0DAB"/>
            <w:sz w:val="24"/>
            <w:szCs w:val="24"/>
            <w:u w:val="single"/>
            <w:lang w:eastAsia="ru-RU"/>
          </w:rPr>
          <w:t>общие требования</w:t>
        </w:r>
      </w:hyperlink>
      <w:r w:rsidRPr="003B7A78">
        <w:rPr>
          <w:rFonts w:ascii="Times New Roman" w:eastAsia="Times New Roman" w:hAnsi="Times New Roman" w:cs="Times New Roman"/>
          <w:sz w:val="24"/>
          <w:szCs w:val="24"/>
          <w:lang w:eastAsia="ru-RU"/>
        </w:rPr>
        <w:t xml:space="preserve"> к организации и осуществлению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w:anchor="p198" w:history="1">
        <w:r w:rsidRPr="003B7A78">
          <w:rPr>
            <w:rFonts w:ascii="Times New Roman" w:eastAsia="Times New Roman" w:hAnsi="Times New Roman" w:cs="Times New Roman"/>
            <w:color w:val="1A0DAB"/>
            <w:sz w:val="24"/>
            <w:szCs w:val="24"/>
            <w:u w:val="single"/>
            <w:lang w:eastAsia="ru-RU"/>
          </w:rPr>
          <w:t>изменения</w:t>
        </w:r>
      </w:hyperlink>
      <w:r w:rsidRPr="003B7A78">
        <w:rPr>
          <w:rFonts w:ascii="Times New Roman" w:eastAsia="Times New Roman" w:hAnsi="Times New Roman" w:cs="Times New Roman"/>
          <w:sz w:val="24"/>
          <w:szCs w:val="24"/>
          <w:lang w:eastAsia="ru-RU"/>
        </w:rPr>
        <w:t xml:space="preserve">, которые вносятся в </w:t>
      </w:r>
      <w:hyperlink r:id="rId7" w:history="1">
        <w:r w:rsidRPr="003B7A78">
          <w:rPr>
            <w:rFonts w:ascii="Times New Roman" w:eastAsia="Times New Roman" w:hAnsi="Times New Roman" w:cs="Times New Roman"/>
            <w:color w:val="1A0DAB"/>
            <w:sz w:val="24"/>
            <w:szCs w:val="24"/>
            <w:u w:val="single"/>
            <w:lang w:eastAsia="ru-RU"/>
          </w:rPr>
          <w:t>постановление</w:t>
        </w:r>
      </w:hyperlink>
      <w:r w:rsidRPr="003B7A78">
        <w:rPr>
          <w:rFonts w:ascii="Times New Roman" w:eastAsia="Times New Roman" w:hAnsi="Times New Roman" w:cs="Times New Roman"/>
          <w:sz w:val="24"/>
          <w:szCs w:val="24"/>
          <w:lang w:eastAsia="ru-RU"/>
        </w:rPr>
        <w:t xml:space="preserve"> Правительства Российской Федерации от 30 июня 2021 г. N 1087 "Об утверждении Положения о федеральном государственном строительном надзоре" (Собрание законодательства Российской Федерации, 2021, N 28, ст. 5517).</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2. Установить, что:</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а) Федеральная служба по экологическому, технологическому и атомному надзору организует научно-методическое обеспечение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б) Министерство строительства и жилищно-коммунального хозяйства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устанавливает состав и порядок ведения исполнительной документации, форму и порядок ведения общего журнала, в котором ведется учет выполнения работ;</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утверждает требования к формату документов, используемых при осуществлении регионального государственного строительного надзора и составляемых в электронной форме;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в) до истечения срока, установленного </w:t>
      </w:r>
      <w:hyperlink r:id="rId8" w:history="1">
        <w:r w:rsidRPr="003B7A78">
          <w:rPr>
            <w:rFonts w:ascii="Times New Roman" w:eastAsia="Times New Roman" w:hAnsi="Times New Roman" w:cs="Times New Roman"/>
            <w:color w:val="1A0DAB"/>
            <w:sz w:val="24"/>
            <w:szCs w:val="24"/>
            <w:u w:val="single"/>
            <w:lang w:eastAsia="ru-RU"/>
          </w:rPr>
          <w:t>частями 9</w:t>
        </w:r>
      </w:hyperlink>
      <w:r w:rsidRPr="003B7A78">
        <w:rPr>
          <w:rFonts w:ascii="Times New Roman" w:eastAsia="Times New Roman" w:hAnsi="Times New Roman" w:cs="Times New Roman"/>
          <w:sz w:val="24"/>
          <w:szCs w:val="24"/>
          <w:lang w:eastAsia="ru-RU"/>
        </w:rPr>
        <w:t xml:space="preserve"> и </w:t>
      </w:r>
      <w:hyperlink r:id="rId9" w:history="1">
        <w:r w:rsidRPr="003B7A78">
          <w:rPr>
            <w:rFonts w:ascii="Times New Roman" w:eastAsia="Times New Roman" w:hAnsi="Times New Roman" w:cs="Times New Roman"/>
            <w:color w:val="1A0DAB"/>
            <w:sz w:val="24"/>
            <w:szCs w:val="24"/>
            <w:u w:val="single"/>
            <w:lang w:eastAsia="ru-RU"/>
          </w:rPr>
          <w:t>9.1 статьи 98</w:t>
        </w:r>
      </w:hyperlink>
      <w:r w:rsidRPr="003B7A78">
        <w:rPr>
          <w:rFonts w:ascii="Times New Roman" w:eastAsia="Times New Roman" w:hAnsi="Times New Roman" w:cs="Times New Roman"/>
          <w:sz w:val="24"/>
          <w:szCs w:val="24"/>
          <w:lang w:eastAsia="ru-RU"/>
        </w:rPr>
        <w:t xml:space="preserve"> Федерального закона "О государственном контроле (надзоре) и муниципальном контроле в Российской Федерации", информирование контролируемого лица о совершаемых должностными лицами органа регионального государственного строительного надзора и иными уполномоченными лицами действиях и принимаемых решениях, направление документов и сведений контролируемому лицу органом регионального государственного строительного надзора в соответствии со </w:t>
      </w:r>
      <w:hyperlink r:id="rId10" w:history="1">
        <w:r w:rsidRPr="003B7A78">
          <w:rPr>
            <w:rFonts w:ascii="Times New Roman" w:eastAsia="Times New Roman" w:hAnsi="Times New Roman" w:cs="Times New Roman"/>
            <w:color w:val="1A0DAB"/>
            <w:sz w:val="24"/>
            <w:szCs w:val="24"/>
            <w:u w:val="single"/>
            <w:lang w:eastAsia="ru-RU"/>
          </w:rPr>
          <w:t>статьей 21</w:t>
        </w:r>
      </w:hyperlink>
      <w:r w:rsidRPr="003B7A78">
        <w:rPr>
          <w:rFonts w:ascii="Times New Roman" w:eastAsia="Times New Roman" w:hAnsi="Times New Roman" w:cs="Times New Roman"/>
          <w:sz w:val="24"/>
          <w:szCs w:val="24"/>
          <w:lang w:eastAsia="ru-RU"/>
        </w:rPr>
        <w:t xml:space="preserve"> указанного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Указанные документы и сведения могут составляться и подписываться на бумажном носителе;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г) в соответствии с </w:t>
      </w:r>
      <w:hyperlink r:id="rId11" w:history="1">
        <w:r w:rsidRPr="003B7A78">
          <w:rPr>
            <w:rFonts w:ascii="Times New Roman" w:eastAsia="Times New Roman" w:hAnsi="Times New Roman" w:cs="Times New Roman"/>
            <w:color w:val="1A0DAB"/>
            <w:sz w:val="24"/>
            <w:szCs w:val="24"/>
            <w:u w:val="single"/>
            <w:lang w:eastAsia="ru-RU"/>
          </w:rPr>
          <w:t>пунктом 1 части 1 статьи 17</w:t>
        </w:r>
      </w:hyperlink>
      <w:r w:rsidRPr="003B7A78">
        <w:rPr>
          <w:rFonts w:ascii="Times New Roman" w:eastAsia="Times New Roman" w:hAnsi="Times New Roman" w:cs="Times New Roman"/>
          <w:sz w:val="24"/>
          <w:szCs w:val="24"/>
          <w:lang w:eastAsia="ru-RU"/>
        </w:rPr>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Министерство строительства и жилищно-коммунального хозяйства Российской Федерации по согласованию с Федеральной службой по экологическому, технологическому и атомному надзору утверждает формы документов, используемых органами регионального государственного строительного надзора при осуществлении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3. Признать утратившими силу с 1 января 2022 г.:</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12" w:history="1">
        <w:r w:rsidRPr="003B7A78">
          <w:rPr>
            <w:rFonts w:ascii="Times New Roman" w:eastAsia="Times New Roman" w:hAnsi="Times New Roman" w:cs="Times New Roman"/>
            <w:color w:val="1A0DAB"/>
            <w:sz w:val="24"/>
            <w:szCs w:val="24"/>
            <w:u w:val="single"/>
            <w:lang w:eastAsia="ru-RU"/>
          </w:rPr>
          <w:t>постановление</w:t>
        </w:r>
      </w:hyperlink>
      <w:r w:rsidRPr="003B7A78">
        <w:rPr>
          <w:rFonts w:ascii="Times New Roman" w:eastAsia="Times New Roman" w:hAnsi="Times New Roman" w:cs="Times New Roman"/>
          <w:sz w:val="24"/>
          <w:szCs w:val="24"/>
          <w:lang w:eastAsia="ru-RU"/>
        </w:rPr>
        <w:t xml:space="preserve"> Правительства Российской Федерации от 1 февраля 2006 г. N 54 "О государственном строительном надзоре в Российской Федерации" (Собрание законодательства Российской Федерации, 2006, N 7, ст. 774);</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13" w:history="1">
        <w:r w:rsidRPr="003B7A78">
          <w:rPr>
            <w:rFonts w:ascii="Times New Roman" w:eastAsia="Times New Roman" w:hAnsi="Times New Roman" w:cs="Times New Roman"/>
            <w:color w:val="1A0DAB"/>
            <w:sz w:val="24"/>
            <w:szCs w:val="24"/>
            <w:u w:val="single"/>
            <w:lang w:eastAsia="ru-RU"/>
          </w:rPr>
          <w:t>подпункт "а" пункта 7</w:t>
        </w:r>
      </w:hyperlink>
      <w:r w:rsidRPr="003B7A78">
        <w:rPr>
          <w:rFonts w:ascii="Times New Roman" w:eastAsia="Times New Roman" w:hAnsi="Times New Roman" w:cs="Times New Roman"/>
          <w:sz w:val="24"/>
          <w:szCs w:val="24"/>
          <w:lang w:eastAsia="ru-RU"/>
        </w:rPr>
        <w:t xml:space="preserve"> постановления Правительства Российской Федерации от 16 февраля 2008 г. N 87 "О составе разделов проектной документации и требованиях к их содержанию" (Собрание законодательства Российской Федерации, 2008, N 8, ст. 744);</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14" w:history="1">
        <w:r w:rsidRPr="003B7A78">
          <w:rPr>
            <w:rFonts w:ascii="Times New Roman" w:eastAsia="Times New Roman" w:hAnsi="Times New Roman" w:cs="Times New Roman"/>
            <w:color w:val="1A0DAB"/>
            <w:sz w:val="24"/>
            <w:szCs w:val="24"/>
            <w:u w:val="single"/>
            <w:lang w:eastAsia="ru-RU"/>
          </w:rPr>
          <w:t>постановление</w:t>
        </w:r>
      </w:hyperlink>
      <w:r w:rsidRPr="003B7A78">
        <w:rPr>
          <w:rFonts w:ascii="Times New Roman" w:eastAsia="Times New Roman" w:hAnsi="Times New Roman" w:cs="Times New Roman"/>
          <w:sz w:val="24"/>
          <w:szCs w:val="24"/>
          <w:lang w:eastAsia="ru-RU"/>
        </w:rPr>
        <w:t xml:space="preserve"> Правительства Российской Федерации от 10 марта 2009 г. N 204 "О внесении изменений в постановление Правительства Российской Федерации от 1 февраля 2006 г. N 54" (Собрание законодательства Российской Федерации, 2009, N 11, ст. 1304);</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15" w:history="1">
        <w:r w:rsidRPr="003B7A78">
          <w:rPr>
            <w:rFonts w:ascii="Times New Roman" w:eastAsia="Times New Roman" w:hAnsi="Times New Roman" w:cs="Times New Roman"/>
            <w:color w:val="1A0DAB"/>
            <w:sz w:val="24"/>
            <w:szCs w:val="24"/>
            <w:u w:val="single"/>
            <w:lang w:eastAsia="ru-RU"/>
          </w:rPr>
          <w:t>пункт 11</w:t>
        </w:r>
      </w:hyperlink>
      <w:r w:rsidRPr="003B7A78">
        <w:rPr>
          <w:rFonts w:ascii="Times New Roman" w:eastAsia="Times New Roman" w:hAnsi="Times New Roman" w:cs="Times New Roman"/>
          <w:sz w:val="24"/>
          <w:szCs w:val="24"/>
          <w:lang w:eastAsia="ru-RU"/>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февраля 2011 г. N 48 "О внесении изменений в некоторые акты Правительства Российской Федерации" (Собрание законодательства Российской Федерации, 2011, N 7, ст. 979);</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16" w:history="1">
        <w:r w:rsidRPr="003B7A78">
          <w:rPr>
            <w:rFonts w:ascii="Times New Roman" w:eastAsia="Times New Roman" w:hAnsi="Times New Roman" w:cs="Times New Roman"/>
            <w:color w:val="1A0DAB"/>
            <w:sz w:val="24"/>
            <w:szCs w:val="24"/>
            <w:u w:val="single"/>
            <w:lang w:eastAsia="ru-RU"/>
          </w:rPr>
          <w:t>пункт 1</w:t>
        </w:r>
      </w:hyperlink>
      <w:r w:rsidRPr="003B7A78">
        <w:rPr>
          <w:rFonts w:ascii="Times New Roman" w:eastAsia="Times New Roman" w:hAnsi="Times New Roman" w:cs="Times New Roman"/>
          <w:sz w:val="24"/>
          <w:szCs w:val="24"/>
          <w:lang w:eastAsia="ru-RU"/>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апреля 2011 г. N 318 "Об утверждении Правил осуществления государственного контроля (надзора) за соблюдением требований законодательства об энергосбережении и о повышении </w:t>
      </w:r>
      <w:proofErr w:type="gramStart"/>
      <w:r w:rsidRPr="003B7A78">
        <w:rPr>
          <w:rFonts w:ascii="Times New Roman" w:eastAsia="Times New Roman" w:hAnsi="Times New Roman" w:cs="Times New Roman"/>
          <w:sz w:val="24"/>
          <w:szCs w:val="24"/>
          <w:lang w:eastAsia="ru-RU"/>
        </w:rPr>
        <w:t>энергетической эффективности</w:t>
      </w:r>
      <w:proofErr w:type="gramEnd"/>
      <w:r w:rsidRPr="003B7A78">
        <w:rPr>
          <w:rFonts w:ascii="Times New Roman" w:eastAsia="Times New Roman" w:hAnsi="Times New Roman" w:cs="Times New Roman"/>
          <w:sz w:val="24"/>
          <w:szCs w:val="24"/>
          <w:lang w:eastAsia="ru-RU"/>
        </w:rPr>
        <w:t xml:space="preserve"> и о внесении изменений в некоторые акты Правительства Российской Федерации" (Собрание законодательства Российской Федерации, 2011, N 18, ст. 2645);</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17" w:history="1">
        <w:r w:rsidRPr="003B7A78">
          <w:rPr>
            <w:rFonts w:ascii="Times New Roman" w:eastAsia="Times New Roman" w:hAnsi="Times New Roman" w:cs="Times New Roman"/>
            <w:color w:val="1A0DAB"/>
            <w:sz w:val="24"/>
            <w:szCs w:val="24"/>
            <w:u w:val="single"/>
            <w:lang w:eastAsia="ru-RU"/>
          </w:rPr>
          <w:t>постановление</w:t>
        </w:r>
      </w:hyperlink>
      <w:r w:rsidRPr="003B7A78">
        <w:rPr>
          <w:rFonts w:ascii="Times New Roman" w:eastAsia="Times New Roman" w:hAnsi="Times New Roman" w:cs="Times New Roman"/>
          <w:sz w:val="24"/>
          <w:szCs w:val="24"/>
          <w:lang w:eastAsia="ru-RU"/>
        </w:rPr>
        <w:t xml:space="preserve"> Правительства Российской Федерации от 3 февраля 2012 г. N 80 "О внесении изменений в постановление Правительства Российской Федерации от 1 февраля 2006 г. N 54" (Собрание законодательства Российской Федерации, 2012, N 7, ст. 864);</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18" w:history="1">
        <w:r w:rsidRPr="003B7A78">
          <w:rPr>
            <w:rFonts w:ascii="Times New Roman" w:eastAsia="Times New Roman" w:hAnsi="Times New Roman" w:cs="Times New Roman"/>
            <w:color w:val="1A0DAB"/>
            <w:sz w:val="24"/>
            <w:szCs w:val="24"/>
            <w:u w:val="single"/>
            <w:lang w:eastAsia="ru-RU"/>
          </w:rPr>
          <w:t>пункт 17</w:t>
        </w:r>
      </w:hyperlink>
      <w:r w:rsidRPr="003B7A78">
        <w:rPr>
          <w:rFonts w:ascii="Times New Roman" w:eastAsia="Times New Roman" w:hAnsi="Times New Roman" w:cs="Times New Roman"/>
          <w:sz w:val="24"/>
          <w:szCs w:val="24"/>
          <w:lang w:eastAsia="ru-RU"/>
        </w:rPr>
        <w:t xml:space="preserve"> изменений, которые вносятся в некоторые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2999);</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19" w:history="1">
        <w:r w:rsidRPr="003B7A78">
          <w:rPr>
            <w:rFonts w:ascii="Times New Roman" w:eastAsia="Times New Roman" w:hAnsi="Times New Roman" w:cs="Times New Roman"/>
            <w:color w:val="1A0DAB"/>
            <w:sz w:val="24"/>
            <w:szCs w:val="24"/>
            <w:u w:val="single"/>
            <w:lang w:eastAsia="ru-RU"/>
          </w:rPr>
          <w:t>постановление</w:t>
        </w:r>
      </w:hyperlink>
      <w:r w:rsidRPr="003B7A78">
        <w:rPr>
          <w:rFonts w:ascii="Times New Roman" w:eastAsia="Times New Roman" w:hAnsi="Times New Roman" w:cs="Times New Roman"/>
          <w:sz w:val="24"/>
          <w:szCs w:val="24"/>
          <w:lang w:eastAsia="ru-RU"/>
        </w:rPr>
        <w:t xml:space="preserve"> Правительства Российской Федерации от 29 апреля 2014 г. N 387 "О внесении изменений в постановление Правительства Российской Федерации от 1 февраля 2006 г. N 54" (Собрание законодательства Российской Федерации, 2014, N 19, ст. 2421);</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20" w:history="1">
        <w:r w:rsidRPr="003B7A78">
          <w:rPr>
            <w:rFonts w:ascii="Times New Roman" w:eastAsia="Times New Roman" w:hAnsi="Times New Roman" w:cs="Times New Roman"/>
            <w:color w:val="1A0DAB"/>
            <w:sz w:val="24"/>
            <w:szCs w:val="24"/>
            <w:u w:val="single"/>
            <w:lang w:eastAsia="ru-RU"/>
          </w:rPr>
          <w:t>пункт 2</w:t>
        </w:r>
      </w:hyperlink>
      <w:r w:rsidRPr="003B7A78">
        <w:rPr>
          <w:rFonts w:ascii="Times New Roman" w:eastAsia="Times New Roman" w:hAnsi="Times New Roman" w:cs="Times New Roman"/>
          <w:sz w:val="24"/>
          <w:szCs w:val="24"/>
          <w:lang w:eastAsia="ru-RU"/>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ноября 2016 г. N 1159 "О критериях экономической эффективности проектной документации" (Собрание законодательства Российской Федерации, 2016, N 48, ст. 6764);</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21" w:history="1">
        <w:r w:rsidRPr="003B7A78">
          <w:rPr>
            <w:rFonts w:ascii="Times New Roman" w:eastAsia="Times New Roman" w:hAnsi="Times New Roman" w:cs="Times New Roman"/>
            <w:color w:val="1A0DAB"/>
            <w:sz w:val="24"/>
            <w:szCs w:val="24"/>
            <w:u w:val="single"/>
            <w:lang w:eastAsia="ru-RU"/>
          </w:rPr>
          <w:t>постановление</w:t>
        </w:r>
      </w:hyperlink>
      <w:r w:rsidRPr="003B7A78">
        <w:rPr>
          <w:rFonts w:ascii="Times New Roman" w:eastAsia="Times New Roman" w:hAnsi="Times New Roman" w:cs="Times New Roman"/>
          <w:sz w:val="24"/>
          <w:szCs w:val="24"/>
          <w:lang w:eastAsia="ru-RU"/>
        </w:rPr>
        <w:t xml:space="preserve"> Правительства Российской Федерации от 25 октября 2017 г. N 1294 "О внесении изменений в Положение об осуществлении государственного строительного надзора в Российской Федерации" (Собрание законодательства Российской Федерации, 2017, N 45, ст. 6660);</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22" w:history="1">
        <w:r w:rsidRPr="003B7A78">
          <w:rPr>
            <w:rFonts w:ascii="Times New Roman" w:eastAsia="Times New Roman" w:hAnsi="Times New Roman" w:cs="Times New Roman"/>
            <w:color w:val="1A0DAB"/>
            <w:sz w:val="24"/>
            <w:szCs w:val="24"/>
            <w:u w:val="single"/>
            <w:lang w:eastAsia="ru-RU"/>
          </w:rPr>
          <w:t>постановление</w:t>
        </w:r>
      </w:hyperlink>
      <w:r w:rsidRPr="003B7A78">
        <w:rPr>
          <w:rFonts w:ascii="Times New Roman" w:eastAsia="Times New Roman" w:hAnsi="Times New Roman" w:cs="Times New Roman"/>
          <w:sz w:val="24"/>
          <w:szCs w:val="24"/>
          <w:lang w:eastAsia="ru-RU"/>
        </w:rPr>
        <w:t xml:space="preserve"> Правительства Российской Федерации от 13 февраля 2018 г. N 152 "О внесении изменения в постановление Правительства Российской Федерации от 1 февраля 2006 г. N 54" (Собрание законодательства Российской Федерации, 2018, N 8, ст. 1222);</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23" w:history="1">
        <w:r w:rsidRPr="003B7A78">
          <w:rPr>
            <w:rFonts w:ascii="Times New Roman" w:eastAsia="Times New Roman" w:hAnsi="Times New Roman" w:cs="Times New Roman"/>
            <w:color w:val="1A0DAB"/>
            <w:sz w:val="24"/>
            <w:szCs w:val="24"/>
            <w:u w:val="single"/>
            <w:lang w:eastAsia="ru-RU"/>
          </w:rPr>
          <w:t>пункт 4</w:t>
        </w:r>
      </w:hyperlink>
      <w:r w:rsidRPr="003B7A78">
        <w:rPr>
          <w:rFonts w:ascii="Times New Roman" w:eastAsia="Times New Roman" w:hAnsi="Times New Roman" w:cs="Times New Roman"/>
          <w:sz w:val="24"/>
          <w:szCs w:val="24"/>
          <w:lang w:eastAsia="ru-RU"/>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февраля 2018 г. N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(Собрание законодательства Российской Федерации, 2018, N 10, ст. 1514);</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24" w:history="1">
        <w:r w:rsidRPr="003B7A78">
          <w:rPr>
            <w:rFonts w:ascii="Times New Roman" w:eastAsia="Times New Roman" w:hAnsi="Times New Roman" w:cs="Times New Roman"/>
            <w:color w:val="1A0DAB"/>
            <w:sz w:val="24"/>
            <w:szCs w:val="24"/>
            <w:u w:val="single"/>
            <w:lang w:eastAsia="ru-RU"/>
          </w:rPr>
          <w:t>пункт 2</w:t>
        </w:r>
      </w:hyperlink>
      <w:r w:rsidRPr="003B7A78">
        <w:rPr>
          <w:rFonts w:ascii="Times New Roman" w:eastAsia="Times New Roman" w:hAnsi="Times New Roman" w:cs="Times New Roman"/>
          <w:sz w:val="24"/>
          <w:szCs w:val="24"/>
          <w:lang w:eastAsia="ru-RU"/>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февраля 2019 г. N 152 "О внесении изменений в некоторые акты Правительства Российской Федерации" (Собрание законодательства Российской Федерации, 2019, N 8, ст. 780);</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hyperlink r:id="rId25" w:history="1">
        <w:r w:rsidRPr="003B7A78">
          <w:rPr>
            <w:rFonts w:ascii="Times New Roman" w:eastAsia="Times New Roman" w:hAnsi="Times New Roman" w:cs="Times New Roman"/>
            <w:color w:val="1A0DAB"/>
            <w:sz w:val="24"/>
            <w:szCs w:val="24"/>
            <w:u w:val="single"/>
            <w:lang w:eastAsia="ru-RU"/>
          </w:rPr>
          <w:t>пункт 1</w:t>
        </w:r>
      </w:hyperlink>
      <w:r w:rsidRPr="003B7A78">
        <w:rPr>
          <w:rFonts w:ascii="Times New Roman" w:eastAsia="Times New Roman" w:hAnsi="Times New Roman" w:cs="Times New Roman"/>
          <w:sz w:val="24"/>
          <w:szCs w:val="24"/>
          <w:lang w:eastAsia="ru-RU"/>
        </w:rPr>
        <w:t xml:space="preserve"> постановления Правительства Российской Федерации от 18 июля 2019 г. N 926 "О внесении изменений в Положение об осуществлении государственного строительного надзора в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30, ст. 4311).</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Председатель Правительства</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Российской Федерации</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М.МИШУСТИН</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Утверждены</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постановлением Правительства</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Российской Федерации</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от 1 декабря 2021 г. N 2161</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center"/>
        <w:rPr>
          <w:rFonts w:ascii="Arial" w:eastAsia="Times New Roman" w:hAnsi="Arial" w:cs="Arial"/>
          <w:b/>
          <w:bCs/>
          <w:sz w:val="24"/>
          <w:szCs w:val="24"/>
          <w:lang w:eastAsia="ru-RU"/>
        </w:rPr>
      </w:pPr>
      <w:bookmarkStart w:id="1" w:name="p52"/>
      <w:bookmarkEnd w:id="1"/>
      <w:r w:rsidRPr="003B7A78">
        <w:rPr>
          <w:rFonts w:ascii="Arial" w:eastAsia="Times New Roman" w:hAnsi="Arial" w:cs="Arial"/>
          <w:b/>
          <w:bCs/>
          <w:sz w:val="24"/>
          <w:szCs w:val="24"/>
          <w:lang w:eastAsia="ru-RU"/>
        </w:rPr>
        <w:t>ОБЩИЕ ТРЕБОВАНИЯ</w:t>
      </w:r>
    </w:p>
    <w:p w:rsidR="003B7A78" w:rsidRPr="003B7A78" w:rsidRDefault="003B7A78" w:rsidP="003B7A78">
      <w:pPr>
        <w:spacing w:after="0" w:line="240" w:lineRule="auto"/>
        <w:jc w:val="center"/>
        <w:rPr>
          <w:rFonts w:ascii="Arial" w:eastAsia="Times New Roman" w:hAnsi="Arial" w:cs="Arial"/>
          <w:b/>
          <w:bCs/>
          <w:sz w:val="24"/>
          <w:szCs w:val="24"/>
          <w:lang w:eastAsia="ru-RU"/>
        </w:rPr>
      </w:pPr>
      <w:r w:rsidRPr="003B7A78">
        <w:rPr>
          <w:rFonts w:ascii="Arial" w:eastAsia="Times New Roman" w:hAnsi="Arial" w:cs="Arial"/>
          <w:b/>
          <w:bCs/>
          <w:sz w:val="24"/>
          <w:szCs w:val="24"/>
          <w:lang w:eastAsia="ru-RU"/>
        </w:rPr>
        <w:t>К ОРГАНИЗАЦИИ И ОСУЩЕСТВЛЕНИЮ РЕГИОНАЛЬНОГО ГОСУДАРСТВЕННОГО</w:t>
      </w:r>
    </w:p>
    <w:p w:rsidR="003B7A78" w:rsidRPr="003B7A78" w:rsidRDefault="003B7A78" w:rsidP="003B7A78">
      <w:pPr>
        <w:spacing w:after="0" w:line="240" w:lineRule="auto"/>
        <w:jc w:val="center"/>
        <w:rPr>
          <w:rFonts w:ascii="Arial" w:eastAsia="Times New Roman" w:hAnsi="Arial" w:cs="Arial"/>
          <w:b/>
          <w:bCs/>
          <w:sz w:val="24"/>
          <w:szCs w:val="24"/>
          <w:lang w:eastAsia="ru-RU"/>
        </w:rPr>
      </w:pPr>
      <w:r w:rsidRPr="003B7A78">
        <w:rPr>
          <w:rFonts w:ascii="Arial" w:eastAsia="Times New Roman" w:hAnsi="Arial" w:cs="Arial"/>
          <w:b/>
          <w:bCs/>
          <w:sz w:val="24"/>
          <w:szCs w:val="24"/>
          <w:lang w:eastAsia="ru-RU"/>
        </w:rPr>
        <w:t>СТРОИТЕЛЬНОГО НАДЗОРА</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I. Общие положения</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1. Настоящий документ определяет общие требования к организации и осуществлению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2.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Региональный государственный строительный надзор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осуществляемый в случаях, определяемых в соответствии с законодательством Российской Федерации, проводится органом регионального государственного строительного надзора того субъекта Российской Федерации, органом исполнительной власти которого или подведомственным ему государственным (бюджетным или автономным) учреждением проведена государственная экспертиза проектной документации соответствующего объекта капитального строительства.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3. Положение о региональном государственном строительном надзоре утверждается высшим исполнительным органом государственной власти субъекта Российской Федерации в соответствии с Федеральным </w:t>
      </w:r>
      <w:hyperlink r:id="rId26" w:history="1">
        <w:r w:rsidRPr="003B7A78">
          <w:rPr>
            <w:rFonts w:ascii="Times New Roman" w:eastAsia="Times New Roman" w:hAnsi="Times New Roman" w:cs="Times New Roman"/>
            <w:color w:val="1A0DAB"/>
            <w:sz w:val="24"/>
            <w:szCs w:val="24"/>
            <w:u w:val="single"/>
            <w:lang w:eastAsia="ru-RU"/>
          </w:rPr>
          <w:t>законом</w:t>
        </w:r>
      </w:hyperlink>
      <w:r w:rsidRPr="003B7A78">
        <w:rPr>
          <w:rFonts w:ascii="Times New Roman" w:eastAsia="Times New Roman" w:hAnsi="Times New Roman" w:cs="Times New Roman"/>
          <w:sz w:val="24"/>
          <w:szCs w:val="24"/>
          <w:lang w:eastAsia="ru-RU"/>
        </w:rPr>
        <w:t xml:space="preserve"> "О государственном контроле (надзоре) и муниципальном контроле в Российской Федерации" (далее - Федеральный закон), Градостроительным </w:t>
      </w:r>
      <w:hyperlink r:id="rId27" w:history="1">
        <w:r w:rsidRPr="003B7A78">
          <w:rPr>
            <w:rFonts w:ascii="Times New Roman" w:eastAsia="Times New Roman" w:hAnsi="Times New Roman" w:cs="Times New Roman"/>
            <w:color w:val="1A0DAB"/>
            <w:sz w:val="24"/>
            <w:szCs w:val="24"/>
            <w:u w:val="single"/>
            <w:lang w:eastAsia="ru-RU"/>
          </w:rPr>
          <w:t>кодексом</w:t>
        </w:r>
      </w:hyperlink>
      <w:r w:rsidRPr="003B7A78">
        <w:rPr>
          <w:rFonts w:ascii="Times New Roman" w:eastAsia="Times New Roman" w:hAnsi="Times New Roman" w:cs="Times New Roman"/>
          <w:sz w:val="24"/>
          <w:szCs w:val="24"/>
          <w:lang w:eastAsia="ru-RU"/>
        </w:rPr>
        <w:t xml:space="preserve"> Российской Федерации и с учетом требований настоящего документа.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4. Должностными лицами, которые от имени органа регионального государственного строительного надзора вправе осуществлять региональный государственный строительный надзор, являются: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а) руководитель (заместитель руководителя) органа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б) должностное лицо органа регионального государственного строительного надзора, в должностные обязанности которого в соответствии с положением о региональном </w:t>
      </w:r>
      <w:r w:rsidRPr="003B7A78">
        <w:rPr>
          <w:rFonts w:ascii="Times New Roman" w:eastAsia="Times New Roman" w:hAnsi="Times New Roman" w:cs="Times New Roman"/>
          <w:sz w:val="24"/>
          <w:szCs w:val="24"/>
          <w:lang w:eastAsia="ru-RU"/>
        </w:rPr>
        <w:lastRenderedPageBreak/>
        <w:t>государственном строительном надзоре, должностным регламентом или должностной инструкцией входит осуществление полномочий по региональному государственному строительному надзору, в том числе проведение профилактических мероприятий и контрольных (надзорных) мероприятий (далее - инспектор).</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5. К совершению отдельных контрольных (надзорных) действий орган регионального государственного строительного надзора в рамках своей компетенции и в порядке, установленном Федеральным </w:t>
      </w:r>
      <w:hyperlink r:id="rId28" w:history="1">
        <w:r w:rsidRPr="003B7A78">
          <w:rPr>
            <w:rFonts w:ascii="Times New Roman" w:eastAsia="Times New Roman" w:hAnsi="Times New Roman" w:cs="Times New Roman"/>
            <w:color w:val="1A0DAB"/>
            <w:sz w:val="24"/>
            <w:szCs w:val="24"/>
            <w:u w:val="single"/>
            <w:lang w:eastAsia="ru-RU"/>
          </w:rPr>
          <w:t>законом</w:t>
        </w:r>
      </w:hyperlink>
      <w:r w:rsidRPr="003B7A78">
        <w:rPr>
          <w:rFonts w:ascii="Times New Roman" w:eastAsia="Times New Roman" w:hAnsi="Times New Roman" w:cs="Times New Roman"/>
          <w:sz w:val="24"/>
          <w:szCs w:val="24"/>
          <w:lang w:eastAsia="ru-RU"/>
        </w:rPr>
        <w:t>, может привлекать специалистов, обладающих специальными знаниями и навыками, необходимыми для совершения указанных действий.</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Органом регионального государственного строительного надзора в рамках своей компетенции и в порядке, установленном Федеральным </w:t>
      </w:r>
      <w:hyperlink r:id="rId29" w:history="1">
        <w:r w:rsidRPr="003B7A78">
          <w:rPr>
            <w:rFonts w:ascii="Times New Roman" w:eastAsia="Times New Roman" w:hAnsi="Times New Roman" w:cs="Times New Roman"/>
            <w:color w:val="1A0DAB"/>
            <w:sz w:val="24"/>
            <w:szCs w:val="24"/>
            <w:u w:val="single"/>
            <w:lang w:eastAsia="ru-RU"/>
          </w:rPr>
          <w:t>законом</w:t>
        </w:r>
      </w:hyperlink>
      <w:r w:rsidRPr="003B7A78">
        <w:rPr>
          <w:rFonts w:ascii="Times New Roman" w:eastAsia="Times New Roman" w:hAnsi="Times New Roman" w:cs="Times New Roman"/>
          <w:sz w:val="24"/>
          <w:szCs w:val="24"/>
          <w:lang w:eastAsia="ru-RU"/>
        </w:rPr>
        <w:t>, к осуществлению экспертизы могут быть привлечены эксперты и (или) экспертные организации.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6. Объектами регионального государственного строительного надзора являются: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а)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контролируемые лица), по строительству, реконструкции объектов капитального строительства, указанных в </w:t>
      </w:r>
      <w:hyperlink r:id="rId30" w:history="1">
        <w:r w:rsidRPr="003B7A78">
          <w:rPr>
            <w:rFonts w:ascii="Times New Roman" w:eastAsia="Times New Roman" w:hAnsi="Times New Roman" w:cs="Times New Roman"/>
            <w:color w:val="1A0DAB"/>
            <w:sz w:val="24"/>
            <w:szCs w:val="24"/>
            <w:u w:val="single"/>
            <w:lang w:eastAsia="ru-RU"/>
          </w:rPr>
          <w:t>части 11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в случаях, установленных </w:t>
      </w:r>
      <w:hyperlink r:id="rId31" w:history="1">
        <w:r w:rsidRPr="003B7A78">
          <w:rPr>
            <w:rFonts w:ascii="Times New Roman" w:eastAsia="Times New Roman" w:hAnsi="Times New Roman" w:cs="Times New Roman"/>
            <w:color w:val="1A0DAB"/>
            <w:sz w:val="24"/>
            <w:szCs w:val="24"/>
            <w:u w:val="single"/>
            <w:lang w:eastAsia="ru-RU"/>
          </w:rPr>
          <w:t>частями 1</w:t>
        </w:r>
      </w:hyperlink>
      <w:r w:rsidRPr="003B7A78">
        <w:rPr>
          <w:rFonts w:ascii="Times New Roman" w:eastAsia="Times New Roman" w:hAnsi="Times New Roman" w:cs="Times New Roman"/>
          <w:sz w:val="24"/>
          <w:szCs w:val="24"/>
          <w:lang w:eastAsia="ru-RU"/>
        </w:rPr>
        <w:t xml:space="preserve"> и </w:t>
      </w:r>
      <w:hyperlink r:id="rId32" w:history="1">
        <w:r w:rsidRPr="003B7A78">
          <w:rPr>
            <w:rFonts w:ascii="Times New Roman" w:eastAsia="Times New Roman" w:hAnsi="Times New Roman" w:cs="Times New Roman"/>
            <w:color w:val="1A0DAB"/>
            <w:sz w:val="24"/>
            <w:szCs w:val="24"/>
            <w:u w:val="single"/>
            <w:lang w:eastAsia="ru-RU"/>
          </w:rPr>
          <w:t>2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б) объекты капитального строительства, которыми граждане и организации владеют и (или) пользуются и которые указаны в </w:t>
      </w:r>
      <w:hyperlink r:id="rId33" w:history="1">
        <w:r w:rsidRPr="003B7A78">
          <w:rPr>
            <w:rFonts w:ascii="Times New Roman" w:eastAsia="Times New Roman" w:hAnsi="Times New Roman" w:cs="Times New Roman"/>
            <w:color w:val="1A0DAB"/>
            <w:sz w:val="24"/>
            <w:szCs w:val="24"/>
            <w:u w:val="single"/>
            <w:lang w:eastAsia="ru-RU"/>
          </w:rPr>
          <w:t>части 11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в случаях, установленных </w:t>
      </w:r>
      <w:hyperlink r:id="rId34" w:history="1">
        <w:r w:rsidRPr="003B7A78">
          <w:rPr>
            <w:rFonts w:ascii="Times New Roman" w:eastAsia="Times New Roman" w:hAnsi="Times New Roman" w:cs="Times New Roman"/>
            <w:color w:val="1A0DAB"/>
            <w:sz w:val="24"/>
            <w:szCs w:val="24"/>
            <w:u w:val="single"/>
            <w:lang w:eastAsia="ru-RU"/>
          </w:rPr>
          <w:t>частями 1</w:t>
        </w:r>
      </w:hyperlink>
      <w:r w:rsidRPr="003B7A78">
        <w:rPr>
          <w:rFonts w:ascii="Times New Roman" w:eastAsia="Times New Roman" w:hAnsi="Times New Roman" w:cs="Times New Roman"/>
          <w:sz w:val="24"/>
          <w:szCs w:val="24"/>
          <w:lang w:eastAsia="ru-RU"/>
        </w:rPr>
        <w:t xml:space="preserve"> и </w:t>
      </w:r>
      <w:hyperlink r:id="rId35" w:history="1">
        <w:r w:rsidRPr="003B7A78">
          <w:rPr>
            <w:rFonts w:ascii="Times New Roman" w:eastAsia="Times New Roman" w:hAnsi="Times New Roman" w:cs="Times New Roman"/>
            <w:color w:val="1A0DAB"/>
            <w:sz w:val="24"/>
            <w:szCs w:val="24"/>
            <w:u w:val="single"/>
            <w:lang w:eastAsia="ru-RU"/>
          </w:rPr>
          <w:t>2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7. Предметом регионального государственного строительного надзора в отношении объектов капитального строительства, указанных в </w:t>
      </w:r>
      <w:hyperlink r:id="rId36" w:history="1">
        <w:r w:rsidRPr="003B7A78">
          <w:rPr>
            <w:rFonts w:ascii="Times New Roman" w:eastAsia="Times New Roman" w:hAnsi="Times New Roman" w:cs="Times New Roman"/>
            <w:color w:val="1A0DAB"/>
            <w:sz w:val="24"/>
            <w:szCs w:val="24"/>
            <w:u w:val="single"/>
            <w:lang w:eastAsia="ru-RU"/>
          </w:rPr>
          <w:t>части 1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является соблюдение требований, установленных </w:t>
      </w:r>
      <w:hyperlink r:id="rId37" w:history="1">
        <w:r w:rsidRPr="003B7A78">
          <w:rPr>
            <w:rFonts w:ascii="Times New Roman" w:eastAsia="Times New Roman" w:hAnsi="Times New Roman" w:cs="Times New Roman"/>
            <w:color w:val="1A0DAB"/>
            <w:sz w:val="24"/>
            <w:szCs w:val="24"/>
            <w:u w:val="single"/>
            <w:lang w:eastAsia="ru-RU"/>
          </w:rPr>
          <w:t>частью 3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Предметом регионального государственного строительного надзора в отношении объектов, указанных в </w:t>
      </w:r>
      <w:hyperlink r:id="rId38" w:history="1">
        <w:r w:rsidRPr="003B7A78">
          <w:rPr>
            <w:rFonts w:ascii="Times New Roman" w:eastAsia="Times New Roman" w:hAnsi="Times New Roman" w:cs="Times New Roman"/>
            <w:color w:val="1A0DAB"/>
            <w:sz w:val="24"/>
            <w:szCs w:val="24"/>
            <w:u w:val="single"/>
            <w:lang w:eastAsia="ru-RU"/>
          </w:rPr>
          <w:t>части 2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является соблюдение требований, установленных </w:t>
      </w:r>
      <w:hyperlink r:id="rId39" w:history="1">
        <w:r w:rsidRPr="003B7A78">
          <w:rPr>
            <w:rFonts w:ascii="Times New Roman" w:eastAsia="Times New Roman" w:hAnsi="Times New Roman" w:cs="Times New Roman"/>
            <w:color w:val="1A0DAB"/>
            <w:sz w:val="24"/>
            <w:szCs w:val="24"/>
            <w:u w:val="single"/>
            <w:lang w:eastAsia="ru-RU"/>
          </w:rPr>
          <w:t>частью 4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8. Региональный государственный строительный надзор осуществляется без проведения плановых контрольных (надзорных) мероприятий.</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9. Индивидуальный предприниматель или гражданин, являющиеся контролируемыми лицами, вправе представить в орган регионального государственного строительного надзора информацию о невозможности присутствия при проведении контрольного (надзорного) мероприятия в случае наступления обстоятельств непреодолимой силы (военные действия, катастрофа, стихийное бедствие, авария, эпидемия и другие чрезвычайные обстоятельства, их участие в судебном заседании), в связи с чем проведение контрольного (надзорного) мероприятия переносится органом регионального государственного строительного надзора на срок, необходимый для устранения указанных обстоятельств.</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10. В случае проведения контрольного (надзорного) мероприятия в отношении контролируемого лица, являющегося членом саморегулируемой организации, основанной на членстве лиц, осуществляющих строительство, орган регионального государственного строительного надзора не позднее чем за 24 часа до его проведения обязан направить уведомление в саморегулируемую организацию о проведении контрольного (надзорного) мероприятия в отношении соответствующего контролируемого лица, являющегося ее членом, по электронной почте либо (в случае отсутствия адреса электронной почты)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(надзорного) мероприятия.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11. На основании докладов о региональном государственном строительном надзоре, подготавливаемых органами регионального государственного строительного надзора в соответствии с </w:t>
      </w:r>
      <w:hyperlink r:id="rId40" w:history="1">
        <w:r w:rsidRPr="003B7A78">
          <w:rPr>
            <w:rFonts w:ascii="Times New Roman" w:eastAsia="Times New Roman" w:hAnsi="Times New Roman" w:cs="Times New Roman"/>
            <w:color w:val="1A0DAB"/>
            <w:sz w:val="24"/>
            <w:szCs w:val="24"/>
            <w:u w:val="single"/>
            <w:lang w:eastAsia="ru-RU"/>
          </w:rPr>
          <w:t>частью 8 статьи 30</w:t>
        </w:r>
      </w:hyperlink>
      <w:r w:rsidRPr="003B7A78">
        <w:rPr>
          <w:rFonts w:ascii="Times New Roman" w:eastAsia="Times New Roman" w:hAnsi="Times New Roman" w:cs="Times New Roman"/>
          <w:sz w:val="24"/>
          <w:szCs w:val="24"/>
          <w:lang w:eastAsia="ru-RU"/>
        </w:rPr>
        <w:t xml:space="preserve"> Федерального закона, Министерством строительства и </w:t>
      </w:r>
      <w:r w:rsidRPr="003B7A78">
        <w:rPr>
          <w:rFonts w:ascii="Times New Roman" w:eastAsia="Times New Roman" w:hAnsi="Times New Roman" w:cs="Times New Roman"/>
          <w:sz w:val="24"/>
          <w:szCs w:val="24"/>
          <w:lang w:eastAsia="ru-RU"/>
        </w:rPr>
        <w:lastRenderedPageBreak/>
        <w:t>жилищно-коммунального хозяйства Российской Федерации ежегодно готовится доклад о региональном государственном строительном надзоре в Российской Федерации, который размещается на официальном сайте Министерства в информационно-телекоммуникационной сети "Интернет" (далее - сеть "Интернет").</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II. Общие требования к организации и проведению</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профилактических мероприятий при осуществлении регионального</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государственного строительного надзора</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12. При осуществлении регионального государственного строительного надзора проводятся следующие виды профилактических мероприятий:</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а) информирование;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б) обобщение правоприменительной практики;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в) объявление предостережения;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г) консультирование;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д) профилактический визит.</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13. 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14. Информирование осуществляется в соответствии со </w:t>
      </w:r>
      <w:hyperlink r:id="rId41" w:history="1">
        <w:r w:rsidRPr="003B7A78">
          <w:rPr>
            <w:rFonts w:ascii="Times New Roman" w:eastAsia="Times New Roman" w:hAnsi="Times New Roman" w:cs="Times New Roman"/>
            <w:color w:val="1A0DAB"/>
            <w:sz w:val="24"/>
            <w:szCs w:val="24"/>
            <w:u w:val="single"/>
            <w:lang w:eastAsia="ru-RU"/>
          </w:rPr>
          <w:t>статьей 46</w:t>
        </w:r>
      </w:hyperlink>
      <w:r w:rsidRPr="003B7A78">
        <w:rPr>
          <w:rFonts w:ascii="Times New Roman" w:eastAsia="Times New Roman" w:hAnsi="Times New Roman" w:cs="Times New Roman"/>
          <w:sz w:val="24"/>
          <w:szCs w:val="24"/>
          <w:lang w:eastAsia="ru-RU"/>
        </w:rPr>
        <w:t xml:space="preserve"> Федерального закона с учетом требований законодательства Российской Федерации о государственной тайне и об иной охраняемой законом тайне.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15. Обобщение правоприменительной практики осуществляется в соответствии со </w:t>
      </w:r>
      <w:hyperlink r:id="rId42" w:history="1">
        <w:r w:rsidRPr="003B7A78">
          <w:rPr>
            <w:rFonts w:ascii="Times New Roman" w:eastAsia="Times New Roman" w:hAnsi="Times New Roman" w:cs="Times New Roman"/>
            <w:color w:val="1A0DAB"/>
            <w:sz w:val="24"/>
            <w:szCs w:val="24"/>
            <w:u w:val="single"/>
            <w:lang w:eastAsia="ru-RU"/>
          </w:rPr>
          <w:t>статьей 47</w:t>
        </w:r>
      </w:hyperlink>
      <w:r w:rsidRPr="003B7A78">
        <w:rPr>
          <w:rFonts w:ascii="Times New Roman" w:eastAsia="Times New Roman" w:hAnsi="Times New Roman" w:cs="Times New Roman"/>
          <w:sz w:val="24"/>
          <w:szCs w:val="24"/>
          <w:lang w:eastAsia="ru-RU"/>
        </w:rPr>
        <w:t xml:space="preserve"> Федерального закона.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Доклад, содержащий результаты обобщения правоприменительной практики органа регионального государственного строительного надзора, готовится один раз в год, утверждается приказом руководителя органа регионального государственного строительного надзора и размещается на официальном сайте органа регионального государственного строительного надзора в сети "Интернет".</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Орган регионального государственного строительного надзора в соответствии с </w:t>
      </w:r>
      <w:hyperlink r:id="rId43" w:history="1">
        <w:r w:rsidRPr="003B7A78">
          <w:rPr>
            <w:rFonts w:ascii="Times New Roman" w:eastAsia="Times New Roman" w:hAnsi="Times New Roman" w:cs="Times New Roman"/>
            <w:color w:val="1A0DAB"/>
            <w:sz w:val="24"/>
            <w:szCs w:val="24"/>
            <w:u w:val="single"/>
            <w:lang w:eastAsia="ru-RU"/>
          </w:rPr>
          <w:t>частью 3 статьи 47</w:t>
        </w:r>
      </w:hyperlink>
      <w:r w:rsidRPr="003B7A78">
        <w:rPr>
          <w:rFonts w:ascii="Times New Roman" w:eastAsia="Times New Roman" w:hAnsi="Times New Roman" w:cs="Times New Roman"/>
          <w:sz w:val="24"/>
          <w:szCs w:val="24"/>
          <w:lang w:eastAsia="ru-RU"/>
        </w:rPr>
        <w:t xml:space="preserve"> Федерального закона обеспечивает публичное обсуждение проекта доклада, содержащего результаты обобщения правоприменительной практики.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16. Объявление предостережения осуществляется в соответствии со </w:t>
      </w:r>
      <w:hyperlink r:id="rId44" w:history="1">
        <w:r w:rsidRPr="003B7A78">
          <w:rPr>
            <w:rFonts w:ascii="Times New Roman" w:eastAsia="Times New Roman" w:hAnsi="Times New Roman" w:cs="Times New Roman"/>
            <w:color w:val="1A0DAB"/>
            <w:sz w:val="24"/>
            <w:szCs w:val="24"/>
            <w:u w:val="single"/>
            <w:lang w:eastAsia="ru-RU"/>
          </w:rPr>
          <w:t>статьей 49</w:t>
        </w:r>
      </w:hyperlink>
      <w:r w:rsidRPr="003B7A78">
        <w:rPr>
          <w:rFonts w:ascii="Times New Roman" w:eastAsia="Times New Roman" w:hAnsi="Times New Roman" w:cs="Times New Roman"/>
          <w:sz w:val="24"/>
          <w:szCs w:val="24"/>
          <w:lang w:eastAsia="ru-RU"/>
        </w:rPr>
        <w:t xml:space="preserve"> Федерального закона.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Порядок подачи и рассмотрения возражения в отношении предостережения о недопустимости нарушения обязательных требований устанавливается положением о региональном государственном строительном надзоре и должен предусматривать возможность подачи контролируемым лицом такого возражения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в орган регионального государственного строительного надзора в течение 15 рабочих дней со дня получения такого предостережения.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17. Консультирование осуществляется в соответствии со </w:t>
      </w:r>
      <w:hyperlink r:id="rId45" w:history="1">
        <w:r w:rsidRPr="003B7A78">
          <w:rPr>
            <w:rFonts w:ascii="Times New Roman" w:eastAsia="Times New Roman" w:hAnsi="Times New Roman" w:cs="Times New Roman"/>
            <w:color w:val="1A0DAB"/>
            <w:sz w:val="24"/>
            <w:szCs w:val="24"/>
            <w:u w:val="single"/>
            <w:lang w:eastAsia="ru-RU"/>
          </w:rPr>
          <w:t>статьей 50</w:t>
        </w:r>
      </w:hyperlink>
      <w:r w:rsidRPr="003B7A78">
        <w:rPr>
          <w:rFonts w:ascii="Times New Roman" w:eastAsia="Times New Roman" w:hAnsi="Times New Roman" w:cs="Times New Roman"/>
          <w:sz w:val="24"/>
          <w:szCs w:val="24"/>
          <w:lang w:eastAsia="ru-RU"/>
        </w:rPr>
        <w:t xml:space="preserve"> Федерального закона.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Консультирование осуществляется инспектором по телефону, посредством видео-конференц-связи, на личном приеме либо в ходе проведения профилактического мероприятия или контрольного (надзорного) мероприятия.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органа регионального государственного строительного надзора в сети "Интернет" письменного разъяснения, подписанного руководителем (заместителем руководителя) органа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18. Консультирование осуществляется: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lastRenderedPageBreak/>
        <w:t>а) по вопросам, связанным с организацией и осуществлением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б) по вопросам, связанным с порядком обжалования действий (бездействия) должностных лиц;</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в) по иным вопросам, определенным в положении о региональном государственном строительном надзоре.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19. Профилактический визит осуществляется в соответствии со </w:t>
      </w:r>
      <w:hyperlink r:id="rId46" w:history="1">
        <w:r w:rsidRPr="003B7A78">
          <w:rPr>
            <w:rFonts w:ascii="Times New Roman" w:eastAsia="Times New Roman" w:hAnsi="Times New Roman" w:cs="Times New Roman"/>
            <w:color w:val="1A0DAB"/>
            <w:sz w:val="24"/>
            <w:szCs w:val="24"/>
            <w:u w:val="single"/>
            <w:lang w:eastAsia="ru-RU"/>
          </w:rPr>
          <w:t>статьей 52</w:t>
        </w:r>
      </w:hyperlink>
      <w:r w:rsidRPr="003B7A78">
        <w:rPr>
          <w:rFonts w:ascii="Times New Roman" w:eastAsia="Times New Roman" w:hAnsi="Times New Roman" w:cs="Times New Roman"/>
          <w:sz w:val="24"/>
          <w:szCs w:val="24"/>
          <w:lang w:eastAsia="ru-RU"/>
        </w:rPr>
        <w:t xml:space="preserve"> Федерального закона.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Обязательный профилактический визит проводится в отношении контролируемых лиц в течение 3 месяцев со дня поступления в орган государственного строительного надзора от контролируемого лица извещения о начале работ по строительству, реконструкции объекта капитального строительства, направленного в соответствии с </w:t>
      </w:r>
      <w:hyperlink r:id="rId47" w:history="1">
        <w:r w:rsidRPr="003B7A78">
          <w:rPr>
            <w:rFonts w:ascii="Times New Roman" w:eastAsia="Times New Roman" w:hAnsi="Times New Roman" w:cs="Times New Roman"/>
            <w:color w:val="1A0DAB"/>
            <w:sz w:val="24"/>
            <w:szCs w:val="24"/>
            <w:u w:val="single"/>
            <w:lang w:eastAsia="ru-RU"/>
          </w:rPr>
          <w:t>частью 5 статьи 52</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(далее - извещение о начале работ).</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Срок проведения обязательного профилактического визита не должен превышать один рабочий день.</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III. Общие требования к организации и проведению контрольных</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(надзорных) мероприятий при осуществлении регионального</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государственного строительного надзора в отношении объектов</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 xml:space="preserve">капитального строительства, указанных в </w:t>
      </w:r>
      <w:hyperlink r:id="rId48" w:history="1">
        <w:r w:rsidRPr="003B7A78">
          <w:rPr>
            <w:rFonts w:ascii="Arial" w:eastAsia="Times New Roman" w:hAnsi="Arial" w:cs="Arial"/>
            <w:b/>
            <w:bCs/>
            <w:color w:val="1A0DAB"/>
            <w:sz w:val="24"/>
            <w:szCs w:val="24"/>
            <w:u w:val="single"/>
            <w:lang w:eastAsia="ru-RU"/>
          </w:rPr>
          <w:t>части 1 статьи 54</w:t>
        </w:r>
      </w:hyperlink>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Градостроительного кодекса Российской Федерации</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20. Региональный государственный строительный надзор в отношении объектов капитального строительства, указанных в </w:t>
      </w:r>
      <w:hyperlink r:id="rId49" w:history="1">
        <w:r w:rsidRPr="003B7A78">
          <w:rPr>
            <w:rFonts w:ascii="Times New Roman" w:eastAsia="Times New Roman" w:hAnsi="Times New Roman" w:cs="Times New Roman"/>
            <w:color w:val="1A0DAB"/>
            <w:sz w:val="24"/>
            <w:szCs w:val="24"/>
            <w:u w:val="single"/>
            <w:lang w:eastAsia="ru-RU"/>
          </w:rPr>
          <w:t>части 1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проводится по основаниям, предусмотренным </w:t>
      </w:r>
      <w:hyperlink r:id="rId50" w:history="1">
        <w:r w:rsidRPr="003B7A78">
          <w:rPr>
            <w:rFonts w:ascii="Times New Roman" w:eastAsia="Times New Roman" w:hAnsi="Times New Roman" w:cs="Times New Roman"/>
            <w:color w:val="1A0DAB"/>
            <w:sz w:val="24"/>
            <w:szCs w:val="24"/>
            <w:u w:val="single"/>
            <w:lang w:eastAsia="ru-RU"/>
          </w:rPr>
          <w:t>пунктами 1</w:t>
        </w:r>
      </w:hyperlink>
      <w:r w:rsidRPr="003B7A78">
        <w:rPr>
          <w:rFonts w:ascii="Times New Roman" w:eastAsia="Times New Roman" w:hAnsi="Times New Roman" w:cs="Times New Roman"/>
          <w:sz w:val="24"/>
          <w:szCs w:val="24"/>
          <w:lang w:eastAsia="ru-RU"/>
        </w:rPr>
        <w:t xml:space="preserve">, </w:t>
      </w:r>
      <w:hyperlink r:id="rId51" w:history="1">
        <w:r w:rsidRPr="003B7A78">
          <w:rPr>
            <w:rFonts w:ascii="Times New Roman" w:eastAsia="Times New Roman" w:hAnsi="Times New Roman" w:cs="Times New Roman"/>
            <w:color w:val="1A0DAB"/>
            <w:sz w:val="24"/>
            <w:szCs w:val="24"/>
            <w:u w:val="single"/>
            <w:lang w:eastAsia="ru-RU"/>
          </w:rPr>
          <w:t>3</w:t>
        </w:r>
      </w:hyperlink>
      <w:r w:rsidRPr="003B7A78">
        <w:rPr>
          <w:rFonts w:ascii="Times New Roman" w:eastAsia="Times New Roman" w:hAnsi="Times New Roman" w:cs="Times New Roman"/>
          <w:sz w:val="24"/>
          <w:szCs w:val="24"/>
          <w:lang w:eastAsia="ru-RU"/>
        </w:rPr>
        <w:t xml:space="preserve"> - </w:t>
      </w:r>
      <w:hyperlink r:id="rId52" w:history="1">
        <w:r w:rsidRPr="003B7A78">
          <w:rPr>
            <w:rFonts w:ascii="Times New Roman" w:eastAsia="Times New Roman" w:hAnsi="Times New Roman" w:cs="Times New Roman"/>
            <w:color w:val="1A0DAB"/>
            <w:sz w:val="24"/>
            <w:szCs w:val="24"/>
            <w:u w:val="single"/>
            <w:lang w:eastAsia="ru-RU"/>
          </w:rPr>
          <w:t>6 части 1 статьи 57</w:t>
        </w:r>
      </w:hyperlink>
      <w:r w:rsidRPr="003B7A78">
        <w:rPr>
          <w:rFonts w:ascii="Times New Roman" w:eastAsia="Times New Roman" w:hAnsi="Times New Roman" w:cs="Times New Roman"/>
          <w:sz w:val="24"/>
          <w:szCs w:val="24"/>
          <w:lang w:eastAsia="ru-RU"/>
        </w:rPr>
        <w:t xml:space="preserve"> Федерального закона.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21. Органы регионального государственного строительного надзора ведут реестр объектов капитального строительства, указанных в </w:t>
      </w:r>
      <w:hyperlink r:id="rId53" w:history="1">
        <w:r w:rsidRPr="003B7A78">
          <w:rPr>
            <w:rFonts w:ascii="Times New Roman" w:eastAsia="Times New Roman" w:hAnsi="Times New Roman" w:cs="Times New Roman"/>
            <w:color w:val="1A0DAB"/>
            <w:sz w:val="24"/>
            <w:szCs w:val="24"/>
            <w:u w:val="single"/>
            <w:lang w:eastAsia="ru-RU"/>
          </w:rPr>
          <w:t>части 1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в отношении которых осуществляют региональный государственный строительный надзор (далее - реестр).</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22. Приказом (распоряжением) руководителя (заместителя руководителя) органа регионального государственного строительного надзора назначаются инспектора, ответственные за ведение реестра.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bookmarkStart w:id="2" w:name="p114"/>
      <w:bookmarkEnd w:id="2"/>
      <w:r w:rsidRPr="003B7A78">
        <w:rPr>
          <w:rFonts w:ascii="Times New Roman" w:eastAsia="Times New Roman" w:hAnsi="Times New Roman" w:cs="Times New Roman"/>
          <w:sz w:val="24"/>
          <w:szCs w:val="24"/>
          <w:lang w:eastAsia="ru-RU"/>
        </w:rPr>
        <w:t>23. Ведение реестра осуществляется посредством размещения на официальном сайте органа регионального государственного строительного надзора в сети "Интернет" следующей информации о строящихся, реконструируемых объектах капитального строительства: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а) наименование, адрес и этап строительства, реконструкции строящегося, реконструируемого объекта капитального строительства;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б) реквизиты (дата и номер) разрешения на строительство;</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в) полное наименование юридического лица либо фамилия, имя и отчество (при наличии) физического лица, в том числе индивидуального предпринимателя, являющихся застройщиками;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г) полное наименование юридического лица - технического заказчика (при наличии);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д) полное наименование юридического лица либо фамилия, имя и отчество (при наличии) индивидуального предпринимателя, осуществляющих строительный контроль на основании договора с застройщиком (техническим заказчиком) (при наличии).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24. Объект капитального строительства, при строительстве, реконструкции которого осуществляется региональный государственный строительный надзор, включается в реестр на основании приказа (распоряжения) руководителя (заместителя руководителя) органа регионального государственного строительного надзора в течение 5 рабочих дней со дня поступления в орган регионального государственного строительного надзора извещения о начале работ.</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bookmarkStart w:id="3" w:name="p121"/>
      <w:bookmarkEnd w:id="3"/>
      <w:r w:rsidRPr="003B7A78">
        <w:rPr>
          <w:rFonts w:ascii="Times New Roman" w:eastAsia="Times New Roman" w:hAnsi="Times New Roman" w:cs="Times New Roman"/>
          <w:sz w:val="24"/>
          <w:szCs w:val="24"/>
          <w:lang w:eastAsia="ru-RU"/>
        </w:rPr>
        <w:lastRenderedPageBreak/>
        <w:t>25. Объект капитального строительства не включается в реестр, если при приеме извещения о начале работ будет установлено следующее: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а) при строительстве, реконструкции объекта капитального строительства не осуществляется региональный государственный строительный надзор;</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б) извещение о начале работ и приложенные к нему документы оформлены с нарушением порядка, установленного </w:t>
      </w:r>
      <w:hyperlink r:id="rId54" w:history="1">
        <w:r w:rsidRPr="003B7A78">
          <w:rPr>
            <w:rFonts w:ascii="Times New Roman" w:eastAsia="Times New Roman" w:hAnsi="Times New Roman" w:cs="Times New Roman"/>
            <w:color w:val="1A0DAB"/>
            <w:sz w:val="24"/>
            <w:szCs w:val="24"/>
            <w:u w:val="single"/>
            <w:lang w:eastAsia="ru-RU"/>
          </w:rPr>
          <w:t>частью 5 статьи 52</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в) извещение о начале работ подано ненадлежащим лицом;</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г) извещение о начале работ подано без приложения документов, указанных в </w:t>
      </w:r>
      <w:hyperlink r:id="rId55" w:history="1">
        <w:r w:rsidRPr="003B7A78">
          <w:rPr>
            <w:rFonts w:ascii="Times New Roman" w:eastAsia="Times New Roman" w:hAnsi="Times New Roman" w:cs="Times New Roman"/>
            <w:color w:val="1A0DAB"/>
            <w:sz w:val="24"/>
            <w:szCs w:val="24"/>
            <w:u w:val="single"/>
            <w:lang w:eastAsia="ru-RU"/>
          </w:rPr>
          <w:t>пунктах 2</w:t>
        </w:r>
      </w:hyperlink>
      <w:r w:rsidRPr="003B7A78">
        <w:rPr>
          <w:rFonts w:ascii="Times New Roman" w:eastAsia="Times New Roman" w:hAnsi="Times New Roman" w:cs="Times New Roman"/>
          <w:sz w:val="24"/>
          <w:szCs w:val="24"/>
          <w:lang w:eastAsia="ru-RU"/>
        </w:rPr>
        <w:t xml:space="preserve"> - </w:t>
      </w:r>
      <w:hyperlink r:id="rId56" w:history="1">
        <w:r w:rsidRPr="003B7A78">
          <w:rPr>
            <w:rFonts w:ascii="Times New Roman" w:eastAsia="Times New Roman" w:hAnsi="Times New Roman" w:cs="Times New Roman"/>
            <w:color w:val="1A0DAB"/>
            <w:sz w:val="24"/>
            <w:szCs w:val="24"/>
            <w:u w:val="single"/>
            <w:lang w:eastAsia="ru-RU"/>
          </w:rPr>
          <w:t>4 части 5 статьи 52</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26. В случаях, указанных в </w:t>
      </w:r>
      <w:hyperlink w:anchor="p121" w:history="1">
        <w:r w:rsidRPr="003B7A78">
          <w:rPr>
            <w:rFonts w:ascii="Times New Roman" w:eastAsia="Times New Roman" w:hAnsi="Times New Roman" w:cs="Times New Roman"/>
            <w:color w:val="1A0DAB"/>
            <w:sz w:val="24"/>
            <w:szCs w:val="24"/>
            <w:u w:val="single"/>
            <w:lang w:eastAsia="ru-RU"/>
          </w:rPr>
          <w:t>пункте 25</w:t>
        </w:r>
      </w:hyperlink>
      <w:r w:rsidRPr="003B7A78">
        <w:rPr>
          <w:rFonts w:ascii="Times New Roman" w:eastAsia="Times New Roman" w:hAnsi="Times New Roman" w:cs="Times New Roman"/>
          <w:sz w:val="24"/>
          <w:szCs w:val="24"/>
          <w:lang w:eastAsia="ru-RU"/>
        </w:rPr>
        <w:t xml:space="preserve"> настоящего документа, извещение о начале работ и прилагаемые к нему документы подлежат возврату подавшему их лицу.</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27. Изменения в реестр вносятся в течение 5 рабочих дней со дня поступления в орган регионального государственного строительного надзора сведений об изменении информации, указанной в </w:t>
      </w:r>
      <w:hyperlink w:anchor="p114" w:history="1">
        <w:r w:rsidRPr="003B7A78">
          <w:rPr>
            <w:rFonts w:ascii="Times New Roman" w:eastAsia="Times New Roman" w:hAnsi="Times New Roman" w:cs="Times New Roman"/>
            <w:color w:val="1A0DAB"/>
            <w:sz w:val="24"/>
            <w:szCs w:val="24"/>
            <w:u w:val="single"/>
            <w:lang w:eastAsia="ru-RU"/>
          </w:rPr>
          <w:t>пункте 23</w:t>
        </w:r>
      </w:hyperlink>
      <w:r w:rsidRPr="003B7A78">
        <w:rPr>
          <w:rFonts w:ascii="Times New Roman" w:eastAsia="Times New Roman" w:hAnsi="Times New Roman" w:cs="Times New Roman"/>
          <w:sz w:val="24"/>
          <w:szCs w:val="24"/>
          <w:lang w:eastAsia="ru-RU"/>
        </w:rPr>
        <w:t xml:space="preserve"> настоящего документа.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28. В случае если в соответствии с законодательством Российской Федерации при строительстве, реконструкции объекта капитального строительства не осуществляется региональный государственный строительный надзор, такой объект капитального строительства исключается из реестра.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29. В соответствии с </w:t>
      </w:r>
      <w:hyperlink r:id="rId57" w:history="1">
        <w:r w:rsidRPr="003B7A78">
          <w:rPr>
            <w:rFonts w:ascii="Times New Roman" w:eastAsia="Times New Roman" w:hAnsi="Times New Roman" w:cs="Times New Roman"/>
            <w:color w:val="1A0DAB"/>
            <w:sz w:val="24"/>
            <w:szCs w:val="24"/>
            <w:u w:val="single"/>
            <w:lang w:eastAsia="ru-RU"/>
          </w:rPr>
          <w:t>частью 14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контрольные (надзорные) мероприятия при осуществлении регионального государственного строительного надзора проводятся на основании программы проверок.</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Программа проверок формируется не позднее чем через 10 рабочих дней после поступления извещения о начале работ на весь срок строительства, реконструкции объекта капитального строительства и содержит перечень контрольных (надзорных) мероприятий, в отношении каждого из которых указывается информация, предусмотренная </w:t>
      </w:r>
      <w:hyperlink r:id="rId58" w:history="1">
        <w:r w:rsidRPr="003B7A78">
          <w:rPr>
            <w:rFonts w:ascii="Times New Roman" w:eastAsia="Times New Roman" w:hAnsi="Times New Roman" w:cs="Times New Roman"/>
            <w:color w:val="1A0DAB"/>
            <w:sz w:val="24"/>
            <w:szCs w:val="24"/>
            <w:u w:val="single"/>
            <w:lang w:eastAsia="ru-RU"/>
          </w:rPr>
          <w:t>пунктами 1</w:t>
        </w:r>
      </w:hyperlink>
      <w:r w:rsidRPr="003B7A78">
        <w:rPr>
          <w:rFonts w:ascii="Times New Roman" w:eastAsia="Times New Roman" w:hAnsi="Times New Roman" w:cs="Times New Roman"/>
          <w:sz w:val="24"/>
          <w:szCs w:val="24"/>
          <w:lang w:eastAsia="ru-RU"/>
        </w:rPr>
        <w:t xml:space="preserve"> - </w:t>
      </w:r>
      <w:hyperlink r:id="rId59" w:history="1">
        <w:r w:rsidRPr="003B7A78">
          <w:rPr>
            <w:rFonts w:ascii="Times New Roman" w:eastAsia="Times New Roman" w:hAnsi="Times New Roman" w:cs="Times New Roman"/>
            <w:color w:val="1A0DAB"/>
            <w:sz w:val="24"/>
            <w:szCs w:val="24"/>
            <w:u w:val="single"/>
            <w:lang w:eastAsia="ru-RU"/>
          </w:rPr>
          <w:t>3 части 14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30. 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bookmarkStart w:id="4" w:name="p132"/>
      <w:bookmarkEnd w:id="4"/>
      <w:r w:rsidRPr="003B7A78">
        <w:rPr>
          <w:rFonts w:ascii="Times New Roman" w:eastAsia="Times New Roman" w:hAnsi="Times New Roman" w:cs="Times New Roman"/>
          <w:sz w:val="24"/>
          <w:szCs w:val="24"/>
          <w:lang w:eastAsia="ru-RU"/>
        </w:rPr>
        <w:t>а) завершение выполнения работ, которые подлежат проверке;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bookmarkStart w:id="5" w:name="p133"/>
      <w:bookmarkEnd w:id="5"/>
      <w:r w:rsidRPr="003B7A78">
        <w:rPr>
          <w:rFonts w:ascii="Times New Roman" w:eastAsia="Times New Roman" w:hAnsi="Times New Roman" w:cs="Times New Roman"/>
          <w:sz w:val="24"/>
          <w:szCs w:val="24"/>
          <w:lang w:eastAsia="ru-RU"/>
        </w:rPr>
        <w:t>б) завершение строительства, реконструкции объекта капитального строительства.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31. О наступлении события, указанного в </w:t>
      </w:r>
      <w:hyperlink w:anchor="p132" w:history="1">
        <w:r w:rsidRPr="003B7A78">
          <w:rPr>
            <w:rFonts w:ascii="Times New Roman" w:eastAsia="Times New Roman" w:hAnsi="Times New Roman" w:cs="Times New Roman"/>
            <w:color w:val="1A0DAB"/>
            <w:sz w:val="24"/>
            <w:szCs w:val="24"/>
            <w:u w:val="single"/>
            <w:lang w:eastAsia="ru-RU"/>
          </w:rPr>
          <w:t>подпункте "а" пункта 30</w:t>
        </w:r>
      </w:hyperlink>
      <w:r w:rsidRPr="003B7A78">
        <w:rPr>
          <w:rFonts w:ascii="Times New Roman" w:eastAsia="Times New Roman" w:hAnsi="Times New Roman" w:cs="Times New Roman"/>
          <w:sz w:val="24"/>
          <w:szCs w:val="24"/>
          <w:lang w:eastAsia="ru-RU"/>
        </w:rPr>
        <w:t xml:space="preserve"> настоящего документа, свидетельствует поступление от контролируемого лица извещения о сроках завершения работ, подлежащих проверке, а в случае </w:t>
      </w:r>
      <w:proofErr w:type="spellStart"/>
      <w:r w:rsidRPr="003B7A78">
        <w:rPr>
          <w:rFonts w:ascii="Times New Roman" w:eastAsia="Times New Roman" w:hAnsi="Times New Roman" w:cs="Times New Roman"/>
          <w:sz w:val="24"/>
          <w:szCs w:val="24"/>
          <w:lang w:eastAsia="ru-RU"/>
        </w:rPr>
        <w:t>непоступления</w:t>
      </w:r>
      <w:proofErr w:type="spellEnd"/>
      <w:r w:rsidRPr="003B7A78">
        <w:rPr>
          <w:rFonts w:ascii="Times New Roman" w:eastAsia="Times New Roman" w:hAnsi="Times New Roman" w:cs="Times New Roman"/>
          <w:sz w:val="24"/>
          <w:szCs w:val="24"/>
          <w:lang w:eastAsia="ru-RU"/>
        </w:rPr>
        <w:t xml:space="preserve"> такого извещения - истечение предполагаемого согласно программе проверок срока завершения работ, подлежащих проверке.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bookmarkStart w:id="6" w:name="p135"/>
      <w:bookmarkEnd w:id="6"/>
      <w:r w:rsidRPr="003B7A78">
        <w:rPr>
          <w:rFonts w:ascii="Times New Roman" w:eastAsia="Times New Roman" w:hAnsi="Times New Roman" w:cs="Times New Roman"/>
          <w:sz w:val="24"/>
          <w:szCs w:val="24"/>
          <w:lang w:eastAsia="ru-RU"/>
        </w:rPr>
        <w:t xml:space="preserve">32. Программа проверок формируется в электронном виде, утверждается руководителем (заместителем руководителя) органа регионального государственного строительного надзора и не позднее чем через 3 рабочих дня со дня утверждения направляется контролируемому лицу по адресу, указанному в извещении о начале работ, в форме электронного документа, а в случае, предусмотренном </w:t>
      </w:r>
      <w:hyperlink r:id="rId60" w:history="1">
        <w:r w:rsidRPr="003B7A78">
          <w:rPr>
            <w:rFonts w:ascii="Times New Roman" w:eastAsia="Times New Roman" w:hAnsi="Times New Roman" w:cs="Times New Roman"/>
            <w:color w:val="1A0DAB"/>
            <w:sz w:val="24"/>
            <w:szCs w:val="24"/>
            <w:u w:val="single"/>
            <w:lang w:eastAsia="ru-RU"/>
          </w:rPr>
          <w:t>частью 9 статьи 21</w:t>
        </w:r>
      </w:hyperlink>
      <w:r w:rsidRPr="003B7A78">
        <w:rPr>
          <w:rFonts w:ascii="Times New Roman" w:eastAsia="Times New Roman" w:hAnsi="Times New Roman" w:cs="Times New Roman"/>
          <w:sz w:val="24"/>
          <w:szCs w:val="24"/>
          <w:lang w:eastAsia="ru-RU"/>
        </w:rPr>
        <w:t xml:space="preserve"> Федерального закона, - на бумажном носителе.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33. Программа проверок формируется с учетом определенных проектной документацией архитектурных, функционально-технологических, конструктивных и инженерно-технических решений для обеспечения строительства, реконструкции объектов капитального строительства, их частей, а также сроков выполнения работ по строительству, реконструкции.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34. Формирование программы проверок обеспечивается инспектором (инспекторами), ответственным за осуществление регионального государственного строительного надзора на конкретном объекте капитального строительства, который назначается приказом (распоряжением) руководителя (заместителя руководителя) органа регионального государственного строительного надзора (далее - ответственный инспектор).</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35. Ответственный инспектор вносит изменения в программу проверок в течение 7 рабочих дней со дня получения от контролируемого лица: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lastRenderedPageBreak/>
        <w:t xml:space="preserve">а) изменений, внесенных в проектную документацию (в том числе изменений, внесенных в рабочую документацию и являющихся в соответствии с </w:t>
      </w:r>
      <w:hyperlink r:id="rId61" w:history="1">
        <w:r w:rsidRPr="003B7A78">
          <w:rPr>
            <w:rFonts w:ascii="Times New Roman" w:eastAsia="Times New Roman" w:hAnsi="Times New Roman" w:cs="Times New Roman"/>
            <w:color w:val="1A0DAB"/>
            <w:sz w:val="24"/>
            <w:szCs w:val="24"/>
            <w:u w:val="single"/>
            <w:lang w:eastAsia="ru-RU"/>
          </w:rPr>
          <w:t>частью 1.3 статьи 52</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частью такой проектной документации), направленных в орган регионального государственного строительного надзора в соответствии с </w:t>
      </w:r>
      <w:hyperlink r:id="rId62" w:history="1">
        <w:r w:rsidRPr="003B7A78">
          <w:rPr>
            <w:rFonts w:ascii="Times New Roman" w:eastAsia="Times New Roman" w:hAnsi="Times New Roman" w:cs="Times New Roman"/>
            <w:color w:val="1A0DAB"/>
            <w:sz w:val="24"/>
            <w:szCs w:val="24"/>
            <w:u w:val="single"/>
            <w:lang w:eastAsia="ru-RU"/>
          </w:rPr>
          <w:t>частью 5.2 статьи 52</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(в случае если такие изменения влекут за собой изменение состава событий, наступление которых является основанием для проведения контрольного (надзорного) мероприятия, и (или) сроков наступления таких событий);</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б) извещения об изменении сроков наступления события, которое является основанием для проведения контрольного (надзорного) мероприятия.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36. Утверждение и направление (вручение) контролируемому лицу программы проверок с внесенными в нее изменениями осуществляется в порядке, предусмотренном </w:t>
      </w:r>
      <w:hyperlink w:anchor="p135" w:history="1">
        <w:r w:rsidRPr="003B7A78">
          <w:rPr>
            <w:rFonts w:ascii="Times New Roman" w:eastAsia="Times New Roman" w:hAnsi="Times New Roman" w:cs="Times New Roman"/>
            <w:color w:val="1A0DAB"/>
            <w:sz w:val="24"/>
            <w:szCs w:val="24"/>
            <w:u w:val="single"/>
            <w:lang w:eastAsia="ru-RU"/>
          </w:rPr>
          <w:t>пунктом 32</w:t>
        </w:r>
      </w:hyperlink>
      <w:r w:rsidRPr="003B7A78">
        <w:rPr>
          <w:rFonts w:ascii="Times New Roman" w:eastAsia="Times New Roman" w:hAnsi="Times New Roman" w:cs="Times New Roman"/>
          <w:sz w:val="24"/>
          <w:szCs w:val="24"/>
          <w:lang w:eastAsia="ru-RU"/>
        </w:rPr>
        <w:t xml:space="preserve"> настоящего документа.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37. В случае получения органом регионального государственного строительного надзора от контролируемого лица изменений, внесенных в рабочую документацию, являющихся в соответствии с </w:t>
      </w:r>
      <w:hyperlink r:id="rId63" w:history="1">
        <w:r w:rsidRPr="003B7A78">
          <w:rPr>
            <w:rFonts w:ascii="Times New Roman" w:eastAsia="Times New Roman" w:hAnsi="Times New Roman" w:cs="Times New Roman"/>
            <w:color w:val="1A0DAB"/>
            <w:sz w:val="24"/>
            <w:szCs w:val="24"/>
            <w:u w:val="single"/>
            <w:lang w:eastAsia="ru-RU"/>
          </w:rPr>
          <w:t>частью 1.3 статьи 52</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частью проектной документации, орган регионального государственного строительного надзора оценивает 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измененной рабочей документации в части, в которой такая измененная рабочая документация является частью проектной документации.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bookmarkStart w:id="7" w:name="p143"/>
      <w:bookmarkEnd w:id="7"/>
      <w:r w:rsidRPr="003B7A78">
        <w:rPr>
          <w:rFonts w:ascii="Times New Roman" w:eastAsia="Times New Roman" w:hAnsi="Times New Roman" w:cs="Times New Roman"/>
          <w:sz w:val="24"/>
          <w:szCs w:val="24"/>
          <w:lang w:eastAsia="ru-RU"/>
        </w:rPr>
        <w:t>38. Положением о региональном государственном строительном надзоре предусматривается проведение следующих контрольных (надзорных) мероприятий:</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а) документарная проверка;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б) выездная проверка.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39. Помимо контрольных (надзорных) мероприятий, указанных в </w:t>
      </w:r>
      <w:hyperlink w:anchor="p143" w:history="1">
        <w:r w:rsidRPr="003B7A78">
          <w:rPr>
            <w:rFonts w:ascii="Times New Roman" w:eastAsia="Times New Roman" w:hAnsi="Times New Roman" w:cs="Times New Roman"/>
            <w:color w:val="1A0DAB"/>
            <w:sz w:val="24"/>
            <w:szCs w:val="24"/>
            <w:u w:val="single"/>
            <w:lang w:eastAsia="ru-RU"/>
          </w:rPr>
          <w:t>пункте 38</w:t>
        </w:r>
      </w:hyperlink>
      <w:r w:rsidRPr="003B7A78">
        <w:rPr>
          <w:rFonts w:ascii="Times New Roman" w:eastAsia="Times New Roman" w:hAnsi="Times New Roman" w:cs="Times New Roman"/>
          <w:sz w:val="24"/>
          <w:szCs w:val="24"/>
          <w:lang w:eastAsia="ru-RU"/>
        </w:rPr>
        <w:t xml:space="preserve"> настоящего документа, положением о региональном государственном строительном надзоре может быть предусмотрено проведение следующих контрольных (надзорных) мероприятий:</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а) выборочный контроль;</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б) инспекционный визит;</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в) рейдовый осмотр;</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г) наблюдение за соблюдением обязательных требований (мониторинг безопасности);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д) выездное обследование.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40. В случае если положением о региональном государственном строительном надзоре предусмотрено проведение рейдового осмотра, такое контрольное (надзорное) мероприятие проводится на территории строящегося, реконструируемого объекта капитального строительства.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41. Решение о проведении контрольного (надзорного) мероприятия, принимаемое по основаниям, предусмотренным </w:t>
      </w:r>
      <w:hyperlink r:id="rId64" w:history="1">
        <w:r w:rsidRPr="003B7A78">
          <w:rPr>
            <w:rFonts w:ascii="Times New Roman" w:eastAsia="Times New Roman" w:hAnsi="Times New Roman" w:cs="Times New Roman"/>
            <w:color w:val="1A0DAB"/>
            <w:sz w:val="24"/>
            <w:szCs w:val="24"/>
            <w:u w:val="single"/>
            <w:lang w:eastAsia="ru-RU"/>
          </w:rPr>
          <w:t>пунктами 1</w:t>
        </w:r>
      </w:hyperlink>
      <w:r w:rsidRPr="003B7A78">
        <w:rPr>
          <w:rFonts w:ascii="Times New Roman" w:eastAsia="Times New Roman" w:hAnsi="Times New Roman" w:cs="Times New Roman"/>
          <w:sz w:val="24"/>
          <w:szCs w:val="24"/>
          <w:lang w:eastAsia="ru-RU"/>
        </w:rPr>
        <w:t xml:space="preserve">, </w:t>
      </w:r>
      <w:hyperlink r:id="rId65" w:history="1">
        <w:r w:rsidRPr="003B7A78">
          <w:rPr>
            <w:rFonts w:ascii="Times New Roman" w:eastAsia="Times New Roman" w:hAnsi="Times New Roman" w:cs="Times New Roman"/>
            <w:color w:val="1A0DAB"/>
            <w:sz w:val="24"/>
            <w:szCs w:val="24"/>
            <w:u w:val="single"/>
            <w:lang w:eastAsia="ru-RU"/>
          </w:rPr>
          <w:t>3</w:t>
        </w:r>
      </w:hyperlink>
      <w:r w:rsidRPr="003B7A78">
        <w:rPr>
          <w:rFonts w:ascii="Times New Roman" w:eastAsia="Times New Roman" w:hAnsi="Times New Roman" w:cs="Times New Roman"/>
          <w:sz w:val="24"/>
          <w:szCs w:val="24"/>
          <w:lang w:eastAsia="ru-RU"/>
        </w:rPr>
        <w:t xml:space="preserve"> - </w:t>
      </w:r>
      <w:hyperlink r:id="rId66" w:history="1">
        <w:r w:rsidRPr="003B7A78">
          <w:rPr>
            <w:rFonts w:ascii="Times New Roman" w:eastAsia="Times New Roman" w:hAnsi="Times New Roman" w:cs="Times New Roman"/>
            <w:color w:val="1A0DAB"/>
            <w:sz w:val="24"/>
            <w:szCs w:val="24"/>
            <w:u w:val="single"/>
            <w:lang w:eastAsia="ru-RU"/>
          </w:rPr>
          <w:t>6 части 1 статьи 57</w:t>
        </w:r>
      </w:hyperlink>
      <w:r w:rsidRPr="003B7A78">
        <w:rPr>
          <w:rFonts w:ascii="Times New Roman" w:eastAsia="Times New Roman" w:hAnsi="Times New Roman" w:cs="Times New Roman"/>
          <w:sz w:val="24"/>
          <w:szCs w:val="24"/>
          <w:lang w:eastAsia="ru-RU"/>
        </w:rPr>
        <w:t xml:space="preserve"> Федерального закона, подписывается руководителем (заместителем руководителя) органа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42. При проведении контрольных (надзорных) мероприятий инспекторами, уполномоченными на проведение таких контрольных (надзорных) мероприятий, и лицами, привлекаемыми к совершению отдельных контрольных (надзорных) действий, для фиксации доказательств соблюдения (нарушения) обязательных требований могут использоваться фотосъемка, аудио- и видеозапись, а также иные способы фиксации доказательств. Положением о региональном государственном строительном надзоре устанавливаются перечень способов фиксации доказательств и случаи использования таких способов, а также порядок их осуществления.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контрольного </w:t>
      </w:r>
      <w:r w:rsidRPr="003B7A78">
        <w:rPr>
          <w:rFonts w:ascii="Times New Roman" w:eastAsia="Times New Roman" w:hAnsi="Times New Roman" w:cs="Times New Roman"/>
          <w:sz w:val="24"/>
          <w:szCs w:val="24"/>
          <w:lang w:eastAsia="ru-RU"/>
        </w:rPr>
        <w:lastRenderedPageBreak/>
        <w:t>(надзорного) мероприятия (далее - акт), протоколам отбора проб (образцов) для проведения инструментального обследования, испытания или экспертизы.</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43. В соответствии со </w:t>
      </w:r>
      <w:hyperlink r:id="rId67" w:history="1">
        <w:r w:rsidRPr="003B7A78">
          <w:rPr>
            <w:rFonts w:ascii="Times New Roman" w:eastAsia="Times New Roman" w:hAnsi="Times New Roman" w:cs="Times New Roman"/>
            <w:color w:val="1A0DAB"/>
            <w:sz w:val="24"/>
            <w:szCs w:val="24"/>
            <w:u w:val="single"/>
            <w:lang w:eastAsia="ru-RU"/>
          </w:rPr>
          <w:t>статьей 96</w:t>
        </w:r>
      </w:hyperlink>
      <w:r w:rsidRPr="003B7A78">
        <w:rPr>
          <w:rFonts w:ascii="Times New Roman" w:eastAsia="Times New Roman" w:hAnsi="Times New Roman" w:cs="Times New Roman"/>
          <w:sz w:val="24"/>
          <w:szCs w:val="24"/>
          <w:lang w:eastAsia="ru-RU"/>
        </w:rPr>
        <w:t xml:space="preserve"> Федерального закона положением о региональном государственном строительном надзоре может быть предусмотрено осуществление органом регионального государственного строительного надзора мониторинга.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44. По окончании контрольного (надзорного) мероприятия составляется акт. 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w:t>
      </w:r>
      <w:hyperlink r:id="rId68" w:history="1">
        <w:r w:rsidRPr="003B7A78">
          <w:rPr>
            <w:rFonts w:ascii="Times New Roman" w:eastAsia="Times New Roman" w:hAnsi="Times New Roman" w:cs="Times New Roman"/>
            <w:color w:val="1A0DAB"/>
            <w:sz w:val="24"/>
            <w:szCs w:val="24"/>
            <w:u w:val="single"/>
            <w:lang w:eastAsia="ru-RU"/>
          </w:rPr>
          <w:t>пунктом 1 части 3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в акте в соответствии с </w:t>
      </w:r>
      <w:hyperlink r:id="rId69" w:history="1">
        <w:r w:rsidRPr="003B7A78">
          <w:rPr>
            <w:rFonts w:ascii="Times New Roman" w:eastAsia="Times New Roman" w:hAnsi="Times New Roman" w:cs="Times New Roman"/>
            <w:color w:val="1A0DAB"/>
            <w:sz w:val="24"/>
            <w:szCs w:val="24"/>
            <w:u w:val="single"/>
            <w:lang w:eastAsia="ru-RU"/>
          </w:rPr>
          <w:t>частью 2 статьи 87</w:t>
        </w:r>
      </w:hyperlink>
      <w:r w:rsidRPr="003B7A78">
        <w:rPr>
          <w:rFonts w:ascii="Times New Roman" w:eastAsia="Times New Roman" w:hAnsi="Times New Roman" w:cs="Times New Roman"/>
          <w:sz w:val="24"/>
          <w:szCs w:val="24"/>
          <w:lang w:eastAsia="ru-RU"/>
        </w:rPr>
        <w:t xml:space="preserve"> Федерального закона должно быть указано, какое именно обязательное требование нарушено.</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45. Акт, предписание об устранении выявленных нарушений обязательных требований,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указанных в </w:t>
      </w:r>
      <w:hyperlink r:id="rId70" w:history="1">
        <w:r w:rsidRPr="003B7A78">
          <w:rPr>
            <w:rFonts w:ascii="Times New Roman" w:eastAsia="Times New Roman" w:hAnsi="Times New Roman" w:cs="Times New Roman"/>
            <w:color w:val="1A0DAB"/>
            <w:sz w:val="24"/>
            <w:szCs w:val="24"/>
            <w:u w:val="single"/>
            <w:lang w:eastAsia="ru-RU"/>
          </w:rPr>
          <w:t>статье 17</w:t>
        </w:r>
      </w:hyperlink>
      <w:r w:rsidRPr="003B7A78">
        <w:rPr>
          <w:rFonts w:ascii="Times New Roman" w:eastAsia="Times New Roman" w:hAnsi="Times New Roman" w:cs="Times New Roman"/>
          <w:sz w:val="24"/>
          <w:szCs w:val="24"/>
          <w:lang w:eastAsia="ru-RU"/>
        </w:rPr>
        <w:t xml:space="preserve"> Федерального закона (далее - информационные системы), а в случае, предусмотренном </w:t>
      </w:r>
      <w:hyperlink r:id="rId71" w:history="1">
        <w:r w:rsidRPr="003B7A78">
          <w:rPr>
            <w:rFonts w:ascii="Times New Roman" w:eastAsia="Times New Roman" w:hAnsi="Times New Roman" w:cs="Times New Roman"/>
            <w:color w:val="1A0DAB"/>
            <w:sz w:val="24"/>
            <w:szCs w:val="24"/>
            <w:u w:val="single"/>
            <w:lang w:eastAsia="ru-RU"/>
          </w:rPr>
          <w:t>частью 9 статьи 21</w:t>
        </w:r>
      </w:hyperlink>
      <w:r w:rsidRPr="003B7A78">
        <w:rPr>
          <w:rFonts w:ascii="Times New Roman" w:eastAsia="Times New Roman" w:hAnsi="Times New Roman" w:cs="Times New Roman"/>
          <w:sz w:val="24"/>
          <w:szCs w:val="24"/>
          <w:lang w:eastAsia="ru-RU"/>
        </w:rPr>
        <w:t xml:space="preserve"> Федерального закона, - на бумажном носителе.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46. В случае если основанием для проведения внепланового контрольного (надзорного) мероприятия является истечение срока исполнения контролируемым лицом предписания, предметом такого контрольного (надзорного) мероприятия является исключительно исполнение выданного органом регионального государственного строительного надзора предписания.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47. В случае если по результатам контрольного (надзорного) мероприятия акт подлежит составлению в форме электронного документа и это невозможно осуществить на месте проведения контрольного (надзорного) мероприятия по причине отсутствия доступа к информационным системам, акт составляется не позднее 3 рабочих дней, следующих за днем окончания контрольного (надзорного) мероприятия.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48. Документы, составляемые в рамках осуществления регионального государственного строительного надзора, в том числе при осуществлении контрольных (надзорных) мероприятий, документы, их копии, полученные от контролируемого лица и иных источников, в том числе полученные в порядке межведомственного взаимодействия, а также материалы, полученные по итогам рассмотрения обращений граждан и юридических лиц, подлежат учету и хранятся органом регионального государственного строительного надзора в соответствии с требованиями законодательства Российской Федерации об архивном деле. Указанные документы хранятся в информационной системе органа регионального государственного строительного надзора, если это установлено положением о региональном государственном строительном надзоре.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49. После завершения строительства, реконструкции объекта капитального строительства органами регионального государственного строительного надзора проводится выездная проверка по основаниям, предусмотренным </w:t>
      </w:r>
      <w:hyperlink r:id="rId72" w:history="1">
        <w:r w:rsidRPr="003B7A78">
          <w:rPr>
            <w:rFonts w:ascii="Times New Roman" w:eastAsia="Times New Roman" w:hAnsi="Times New Roman" w:cs="Times New Roman"/>
            <w:color w:val="1A0DAB"/>
            <w:sz w:val="24"/>
            <w:szCs w:val="24"/>
            <w:u w:val="single"/>
            <w:lang w:eastAsia="ru-RU"/>
          </w:rPr>
          <w:t>пунктами 5</w:t>
        </w:r>
      </w:hyperlink>
      <w:r w:rsidRPr="003B7A78">
        <w:rPr>
          <w:rFonts w:ascii="Times New Roman" w:eastAsia="Times New Roman" w:hAnsi="Times New Roman" w:cs="Times New Roman"/>
          <w:sz w:val="24"/>
          <w:szCs w:val="24"/>
          <w:lang w:eastAsia="ru-RU"/>
        </w:rPr>
        <w:t xml:space="preserve"> или </w:t>
      </w:r>
      <w:hyperlink r:id="rId73" w:history="1">
        <w:r w:rsidRPr="003B7A78">
          <w:rPr>
            <w:rFonts w:ascii="Times New Roman" w:eastAsia="Times New Roman" w:hAnsi="Times New Roman" w:cs="Times New Roman"/>
            <w:color w:val="1A0DAB"/>
            <w:sz w:val="24"/>
            <w:szCs w:val="24"/>
            <w:u w:val="single"/>
            <w:lang w:eastAsia="ru-RU"/>
          </w:rPr>
          <w:t>6 части 1 статьи 57</w:t>
        </w:r>
      </w:hyperlink>
      <w:r w:rsidRPr="003B7A78">
        <w:rPr>
          <w:rFonts w:ascii="Times New Roman" w:eastAsia="Times New Roman" w:hAnsi="Times New Roman" w:cs="Times New Roman"/>
          <w:sz w:val="24"/>
          <w:szCs w:val="24"/>
          <w:lang w:eastAsia="ru-RU"/>
        </w:rPr>
        <w:t xml:space="preserve"> Федерального закона (далее - итоговая проверка),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требованиям, указанным в </w:t>
      </w:r>
      <w:hyperlink r:id="rId74" w:history="1">
        <w:r w:rsidRPr="003B7A78">
          <w:rPr>
            <w:rFonts w:ascii="Times New Roman" w:eastAsia="Times New Roman" w:hAnsi="Times New Roman" w:cs="Times New Roman"/>
            <w:color w:val="1A0DAB"/>
            <w:sz w:val="24"/>
            <w:szCs w:val="24"/>
            <w:u w:val="single"/>
            <w:lang w:eastAsia="ru-RU"/>
          </w:rPr>
          <w:t>части 16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(далее - заключение о соответствии), либо об отказе в выдаче заключения о соответствии.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50. Орган регионального государственного строительного надзора выдает заключение о соответствии, если при строительстве, реконструкции объекта капитального строительства не были допущены нарушения требований, указанных в </w:t>
      </w:r>
      <w:hyperlink r:id="rId75" w:history="1">
        <w:r w:rsidRPr="003B7A78">
          <w:rPr>
            <w:rFonts w:ascii="Times New Roman" w:eastAsia="Times New Roman" w:hAnsi="Times New Roman" w:cs="Times New Roman"/>
            <w:color w:val="1A0DAB"/>
            <w:sz w:val="24"/>
            <w:szCs w:val="24"/>
            <w:u w:val="single"/>
            <w:lang w:eastAsia="ru-RU"/>
          </w:rPr>
          <w:t>части 16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либо такие нарушения были устранены до дня окончания итоговой проверки.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lastRenderedPageBreak/>
        <w:t>51. Орган регионального государственного строительного надзора отказывает в выдаче заключения о соответствии в следующих случаях:</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а) при строительстве, реконструкции объекта капитального строительства допущены нарушения требований, указанных в </w:t>
      </w:r>
      <w:hyperlink r:id="rId76" w:history="1">
        <w:r w:rsidRPr="003B7A78">
          <w:rPr>
            <w:rFonts w:ascii="Times New Roman" w:eastAsia="Times New Roman" w:hAnsi="Times New Roman" w:cs="Times New Roman"/>
            <w:color w:val="1A0DAB"/>
            <w:sz w:val="24"/>
            <w:szCs w:val="24"/>
            <w:u w:val="single"/>
            <w:lang w:eastAsia="ru-RU"/>
          </w:rPr>
          <w:t>части 16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и такие нарушения не устранены до дня окончания итоговой проверки;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б) при проведении итоговой проверки установлено, что работы по строительству, реконструкции объекта капитального строительства в полном объеме, предусмотренном проектной документацией, не завершены. В таком случае орган регионального государственного строительного надзора по согласованию с застройщиком или техническим заказчиком вносит изменение в программу проверок в части срока наступления события, указанного в </w:t>
      </w:r>
      <w:hyperlink w:anchor="p133" w:history="1">
        <w:r w:rsidRPr="003B7A78">
          <w:rPr>
            <w:rFonts w:ascii="Times New Roman" w:eastAsia="Times New Roman" w:hAnsi="Times New Roman" w:cs="Times New Roman"/>
            <w:color w:val="1A0DAB"/>
            <w:sz w:val="24"/>
            <w:szCs w:val="24"/>
            <w:u w:val="single"/>
            <w:lang w:eastAsia="ru-RU"/>
          </w:rPr>
          <w:t>подпункте "б" пункта 30</w:t>
        </w:r>
      </w:hyperlink>
      <w:r w:rsidRPr="003B7A78">
        <w:rPr>
          <w:rFonts w:ascii="Times New Roman" w:eastAsia="Times New Roman" w:hAnsi="Times New Roman" w:cs="Times New Roman"/>
          <w:sz w:val="24"/>
          <w:szCs w:val="24"/>
          <w:lang w:eastAsia="ru-RU"/>
        </w:rPr>
        <w:t xml:space="preserve"> настоящего документа.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52. Заключение о соответствии или решение об отказе в выдаче заключения о соответствии составляются в форме электронного документа, подписываются инспектором (инспекторами), осуществлявшим итоговую проверку, утверждаются приказом (распоряжением) органа регионального государственного строительного надзора и направляются застройщику или техническому заказчику в течение 5 рабочих дней со дня завершения итоговой проверки посредством электронной почты, информационных систем, а в случае, предусмотренном </w:t>
      </w:r>
      <w:hyperlink r:id="rId77" w:history="1">
        <w:r w:rsidRPr="003B7A78">
          <w:rPr>
            <w:rFonts w:ascii="Times New Roman" w:eastAsia="Times New Roman" w:hAnsi="Times New Roman" w:cs="Times New Roman"/>
            <w:color w:val="1A0DAB"/>
            <w:sz w:val="24"/>
            <w:szCs w:val="24"/>
            <w:u w:val="single"/>
            <w:lang w:eastAsia="ru-RU"/>
          </w:rPr>
          <w:t>частью 9 статьи 21</w:t>
        </w:r>
      </w:hyperlink>
      <w:r w:rsidRPr="003B7A78">
        <w:rPr>
          <w:rFonts w:ascii="Times New Roman" w:eastAsia="Times New Roman" w:hAnsi="Times New Roman" w:cs="Times New Roman"/>
          <w:sz w:val="24"/>
          <w:szCs w:val="24"/>
          <w:lang w:eastAsia="ru-RU"/>
        </w:rPr>
        <w:t xml:space="preserve"> Федерального закона, - на бумажном носителе.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53. Решение об отказе в выдаче заключения о соответствии может быть обжаловано в судебном порядке.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IV. Общие требования к организации и проведению</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контрольных (надзорных) мероприятий при осуществлении</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регионального государственного строительного надзора</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 xml:space="preserve">в отношении объектов, указанных в </w:t>
      </w:r>
      <w:hyperlink r:id="rId78" w:history="1">
        <w:r w:rsidRPr="003B7A78">
          <w:rPr>
            <w:rFonts w:ascii="Arial" w:eastAsia="Times New Roman" w:hAnsi="Arial" w:cs="Arial"/>
            <w:b/>
            <w:bCs/>
            <w:color w:val="1A0DAB"/>
            <w:sz w:val="24"/>
            <w:szCs w:val="24"/>
            <w:u w:val="single"/>
            <w:lang w:eastAsia="ru-RU"/>
          </w:rPr>
          <w:t>части 2 статьи 54</w:t>
        </w:r>
      </w:hyperlink>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Arial" w:eastAsia="Times New Roman" w:hAnsi="Arial" w:cs="Arial"/>
          <w:b/>
          <w:bCs/>
          <w:sz w:val="24"/>
          <w:szCs w:val="24"/>
          <w:lang w:eastAsia="ru-RU"/>
        </w:rPr>
        <w:t>Градостроительного кодекса Российской Федерации</w:t>
      </w:r>
    </w:p>
    <w:p w:rsidR="003B7A78" w:rsidRPr="003B7A78" w:rsidRDefault="003B7A78" w:rsidP="003B7A78">
      <w:pPr>
        <w:spacing w:after="0" w:line="240" w:lineRule="auto"/>
        <w:jc w:val="center"/>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54. Региональный государственный строительный надзор в отношении объектов, указанных в </w:t>
      </w:r>
      <w:hyperlink r:id="rId79" w:history="1">
        <w:r w:rsidRPr="003B7A78">
          <w:rPr>
            <w:rFonts w:ascii="Times New Roman" w:eastAsia="Times New Roman" w:hAnsi="Times New Roman" w:cs="Times New Roman"/>
            <w:color w:val="1A0DAB"/>
            <w:sz w:val="24"/>
            <w:szCs w:val="24"/>
            <w:u w:val="single"/>
            <w:lang w:eastAsia="ru-RU"/>
          </w:rPr>
          <w:t>части 2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проводится при наличии оснований, предусмотренных </w:t>
      </w:r>
      <w:hyperlink r:id="rId80" w:history="1">
        <w:r w:rsidRPr="003B7A78">
          <w:rPr>
            <w:rFonts w:ascii="Times New Roman" w:eastAsia="Times New Roman" w:hAnsi="Times New Roman" w:cs="Times New Roman"/>
            <w:color w:val="1A0DAB"/>
            <w:sz w:val="24"/>
            <w:szCs w:val="24"/>
            <w:u w:val="single"/>
            <w:lang w:eastAsia="ru-RU"/>
          </w:rPr>
          <w:t>пунктами 1</w:t>
        </w:r>
      </w:hyperlink>
      <w:r w:rsidRPr="003B7A78">
        <w:rPr>
          <w:rFonts w:ascii="Times New Roman" w:eastAsia="Times New Roman" w:hAnsi="Times New Roman" w:cs="Times New Roman"/>
          <w:sz w:val="24"/>
          <w:szCs w:val="24"/>
          <w:lang w:eastAsia="ru-RU"/>
        </w:rPr>
        <w:t xml:space="preserve">, </w:t>
      </w:r>
      <w:hyperlink r:id="rId81" w:history="1">
        <w:r w:rsidRPr="003B7A78">
          <w:rPr>
            <w:rFonts w:ascii="Times New Roman" w:eastAsia="Times New Roman" w:hAnsi="Times New Roman" w:cs="Times New Roman"/>
            <w:color w:val="1A0DAB"/>
            <w:sz w:val="24"/>
            <w:szCs w:val="24"/>
            <w:u w:val="single"/>
            <w:lang w:eastAsia="ru-RU"/>
          </w:rPr>
          <w:t>3</w:t>
        </w:r>
      </w:hyperlink>
      <w:r w:rsidRPr="003B7A78">
        <w:rPr>
          <w:rFonts w:ascii="Times New Roman" w:eastAsia="Times New Roman" w:hAnsi="Times New Roman" w:cs="Times New Roman"/>
          <w:sz w:val="24"/>
          <w:szCs w:val="24"/>
          <w:lang w:eastAsia="ru-RU"/>
        </w:rPr>
        <w:t xml:space="preserve"> - </w:t>
      </w:r>
      <w:hyperlink r:id="rId82" w:history="1">
        <w:r w:rsidRPr="003B7A78">
          <w:rPr>
            <w:rFonts w:ascii="Times New Roman" w:eastAsia="Times New Roman" w:hAnsi="Times New Roman" w:cs="Times New Roman"/>
            <w:color w:val="1A0DAB"/>
            <w:sz w:val="24"/>
            <w:szCs w:val="24"/>
            <w:u w:val="single"/>
            <w:lang w:eastAsia="ru-RU"/>
          </w:rPr>
          <w:t>5 части 1 статьи 57</w:t>
        </w:r>
      </w:hyperlink>
      <w:r w:rsidRPr="003B7A78">
        <w:rPr>
          <w:rFonts w:ascii="Times New Roman" w:eastAsia="Times New Roman" w:hAnsi="Times New Roman" w:cs="Times New Roman"/>
          <w:sz w:val="24"/>
          <w:szCs w:val="24"/>
          <w:lang w:eastAsia="ru-RU"/>
        </w:rPr>
        <w:t xml:space="preserve"> Федерального закона. Формирование программы проверок в соответствии с </w:t>
      </w:r>
      <w:hyperlink r:id="rId83" w:history="1">
        <w:r w:rsidRPr="003B7A78">
          <w:rPr>
            <w:rFonts w:ascii="Times New Roman" w:eastAsia="Times New Roman" w:hAnsi="Times New Roman" w:cs="Times New Roman"/>
            <w:color w:val="1A0DAB"/>
            <w:sz w:val="24"/>
            <w:szCs w:val="24"/>
            <w:u w:val="single"/>
            <w:lang w:eastAsia="ru-RU"/>
          </w:rPr>
          <w:t>частью 14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при этом не осуществляется.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55. При получении органом регионального государственного строительного надзора сведений о причинении вреда (ущерба) или об угрозе причинения вреда (ущерба) охраняемым законом ценностям, наличие которых является основанием проведения регионального государственного строительного надзора в соответствии с </w:t>
      </w:r>
      <w:hyperlink r:id="rId84" w:history="1">
        <w:r w:rsidRPr="003B7A78">
          <w:rPr>
            <w:rFonts w:ascii="Times New Roman" w:eastAsia="Times New Roman" w:hAnsi="Times New Roman" w:cs="Times New Roman"/>
            <w:color w:val="1A0DAB"/>
            <w:sz w:val="24"/>
            <w:szCs w:val="24"/>
            <w:u w:val="single"/>
            <w:lang w:eastAsia="ru-RU"/>
          </w:rPr>
          <w:t>пунктом 1 части 1 статьи 57</w:t>
        </w:r>
      </w:hyperlink>
      <w:r w:rsidRPr="003B7A78">
        <w:rPr>
          <w:rFonts w:ascii="Times New Roman" w:eastAsia="Times New Roman" w:hAnsi="Times New Roman" w:cs="Times New Roman"/>
          <w:sz w:val="24"/>
          <w:szCs w:val="24"/>
          <w:lang w:eastAsia="ru-RU"/>
        </w:rPr>
        <w:t xml:space="preserve"> Федерального закона, инспектор последовательно предпринимает действия, предусмотренные </w:t>
      </w:r>
      <w:hyperlink r:id="rId85" w:history="1">
        <w:r w:rsidRPr="003B7A78">
          <w:rPr>
            <w:rFonts w:ascii="Times New Roman" w:eastAsia="Times New Roman" w:hAnsi="Times New Roman" w:cs="Times New Roman"/>
            <w:color w:val="1A0DAB"/>
            <w:sz w:val="24"/>
            <w:szCs w:val="24"/>
            <w:u w:val="single"/>
            <w:lang w:eastAsia="ru-RU"/>
          </w:rPr>
          <w:t>статьей 59</w:t>
        </w:r>
      </w:hyperlink>
      <w:r w:rsidRPr="003B7A78">
        <w:rPr>
          <w:rFonts w:ascii="Times New Roman" w:eastAsia="Times New Roman" w:hAnsi="Times New Roman" w:cs="Times New Roman"/>
          <w:sz w:val="24"/>
          <w:szCs w:val="24"/>
          <w:lang w:eastAsia="ru-RU"/>
        </w:rPr>
        <w:t xml:space="preserve">, </w:t>
      </w:r>
      <w:hyperlink r:id="rId86" w:history="1">
        <w:r w:rsidRPr="003B7A78">
          <w:rPr>
            <w:rFonts w:ascii="Times New Roman" w:eastAsia="Times New Roman" w:hAnsi="Times New Roman" w:cs="Times New Roman"/>
            <w:color w:val="1A0DAB"/>
            <w:sz w:val="24"/>
            <w:szCs w:val="24"/>
            <w:u w:val="single"/>
            <w:lang w:eastAsia="ru-RU"/>
          </w:rPr>
          <w:t>частью 3 статьи 58</w:t>
        </w:r>
      </w:hyperlink>
      <w:r w:rsidRPr="003B7A78">
        <w:rPr>
          <w:rFonts w:ascii="Times New Roman" w:eastAsia="Times New Roman" w:hAnsi="Times New Roman" w:cs="Times New Roman"/>
          <w:sz w:val="24"/>
          <w:szCs w:val="24"/>
          <w:lang w:eastAsia="ru-RU"/>
        </w:rPr>
        <w:t xml:space="preserve"> и </w:t>
      </w:r>
      <w:hyperlink r:id="rId87" w:history="1">
        <w:r w:rsidRPr="003B7A78">
          <w:rPr>
            <w:rFonts w:ascii="Times New Roman" w:eastAsia="Times New Roman" w:hAnsi="Times New Roman" w:cs="Times New Roman"/>
            <w:color w:val="1A0DAB"/>
            <w:sz w:val="24"/>
            <w:szCs w:val="24"/>
            <w:u w:val="single"/>
            <w:lang w:eastAsia="ru-RU"/>
          </w:rPr>
          <w:t>статьей 60</w:t>
        </w:r>
      </w:hyperlink>
      <w:r w:rsidRPr="003B7A78">
        <w:rPr>
          <w:rFonts w:ascii="Times New Roman" w:eastAsia="Times New Roman" w:hAnsi="Times New Roman" w:cs="Times New Roman"/>
          <w:sz w:val="24"/>
          <w:szCs w:val="24"/>
          <w:lang w:eastAsia="ru-RU"/>
        </w:rPr>
        <w:t xml:space="preserve"> Федерального закона.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56. Положением о региональном государственном строительном надзоре предусматривается проведение следующих контрольных (надзорных) мероприятий:</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а) инспекционный визит;</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б) выездная проверка;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в) наблюдение за соблюдением обязательных требований (мониторинг безопасности);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г) выездное обследование.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57. Решение о проведении контрольного (надзорного) мероприятия принимается руководителем (заместителем руководителя) органа регионального государственного строительного надзора.</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58. Для фиксации инспекторами, уполномоченными на проведение контрольных (надзорных) мероприятий, и лицами, привлекаемыми к совершению отдельных контрольных (надзорных) действий, доказательств соблюдения (нарушения) обязательных требований могут использоваться фотосъемка, аудио- и видеозапись, а также иные способы фиксации доказательств. Положением о региональном государственном строительном надзоре </w:t>
      </w:r>
      <w:r w:rsidRPr="003B7A78">
        <w:rPr>
          <w:rFonts w:ascii="Times New Roman" w:eastAsia="Times New Roman" w:hAnsi="Times New Roman" w:cs="Times New Roman"/>
          <w:sz w:val="24"/>
          <w:szCs w:val="24"/>
          <w:lang w:eastAsia="ru-RU"/>
        </w:rPr>
        <w:lastRenderedPageBreak/>
        <w:t>устанавливаются перечень способов фиксации доказательств и случаи использования таких способов, а также порядок их осуществления.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нарушения обязательных требований, прилагаются к акту, протоколам отбора проб (образцов) для проведения инструментального обследования, испытания или экспертизы.</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59. По окончании проведения контрольного (надзорного) мероприятия составляется акт. Акт,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а в случае, предусмотренном </w:t>
      </w:r>
      <w:hyperlink r:id="rId88" w:history="1">
        <w:r w:rsidRPr="003B7A78">
          <w:rPr>
            <w:rFonts w:ascii="Times New Roman" w:eastAsia="Times New Roman" w:hAnsi="Times New Roman" w:cs="Times New Roman"/>
            <w:color w:val="1A0DAB"/>
            <w:sz w:val="24"/>
            <w:szCs w:val="24"/>
            <w:u w:val="single"/>
            <w:lang w:eastAsia="ru-RU"/>
          </w:rPr>
          <w:t>частью 9 статьи 21</w:t>
        </w:r>
      </w:hyperlink>
      <w:r w:rsidRPr="003B7A78">
        <w:rPr>
          <w:rFonts w:ascii="Times New Roman" w:eastAsia="Times New Roman" w:hAnsi="Times New Roman" w:cs="Times New Roman"/>
          <w:sz w:val="24"/>
          <w:szCs w:val="24"/>
          <w:lang w:eastAsia="ru-RU"/>
        </w:rPr>
        <w:t xml:space="preserve"> Федерального закона, - на бумажном носителе.</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60. В случае если по результатам проведенного контрольного (надзорного) мероприятия органом регионального государственного строительного надзора выявлено нарушение обязательных требований, соблюдение которых является предметом регионального государственного строительного надзора в отношении объектов, указанных в </w:t>
      </w:r>
      <w:hyperlink r:id="rId89" w:history="1">
        <w:r w:rsidRPr="003B7A78">
          <w:rPr>
            <w:rFonts w:ascii="Times New Roman" w:eastAsia="Times New Roman" w:hAnsi="Times New Roman" w:cs="Times New Roman"/>
            <w:color w:val="1A0DAB"/>
            <w:sz w:val="24"/>
            <w:szCs w:val="24"/>
            <w:u w:val="single"/>
            <w:lang w:eastAsia="ru-RU"/>
          </w:rPr>
          <w:t>части 2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органом регионального государственного строительного надзора после оформления акта принимаются меры, предусмотренные </w:t>
      </w:r>
      <w:hyperlink r:id="rId90" w:history="1">
        <w:r w:rsidRPr="003B7A78">
          <w:rPr>
            <w:rFonts w:ascii="Times New Roman" w:eastAsia="Times New Roman" w:hAnsi="Times New Roman" w:cs="Times New Roman"/>
            <w:color w:val="1A0DAB"/>
            <w:sz w:val="24"/>
            <w:szCs w:val="24"/>
            <w:u w:val="single"/>
            <w:lang w:eastAsia="ru-RU"/>
          </w:rPr>
          <w:t>частью 17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Утверждены</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постановлением Правительства</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Российской Федерации</w:t>
      </w:r>
    </w:p>
    <w:p w:rsidR="003B7A78" w:rsidRPr="003B7A78" w:rsidRDefault="003B7A78" w:rsidP="003B7A78">
      <w:pPr>
        <w:spacing w:after="0" w:line="240" w:lineRule="auto"/>
        <w:jc w:val="right"/>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от 1 декабря 2021 г. N 2161</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center"/>
        <w:rPr>
          <w:rFonts w:ascii="Arial" w:eastAsia="Times New Roman" w:hAnsi="Arial" w:cs="Arial"/>
          <w:b/>
          <w:bCs/>
          <w:sz w:val="24"/>
          <w:szCs w:val="24"/>
          <w:lang w:eastAsia="ru-RU"/>
        </w:rPr>
      </w:pPr>
      <w:bookmarkStart w:id="8" w:name="p198"/>
      <w:bookmarkEnd w:id="8"/>
      <w:r w:rsidRPr="003B7A78">
        <w:rPr>
          <w:rFonts w:ascii="Arial" w:eastAsia="Times New Roman" w:hAnsi="Arial" w:cs="Arial"/>
          <w:b/>
          <w:bCs/>
          <w:sz w:val="24"/>
          <w:szCs w:val="24"/>
          <w:lang w:eastAsia="ru-RU"/>
        </w:rPr>
        <w:t>ИЗМЕНЕНИЯ,</w:t>
      </w:r>
    </w:p>
    <w:p w:rsidR="003B7A78" w:rsidRPr="003B7A78" w:rsidRDefault="003B7A78" w:rsidP="003B7A78">
      <w:pPr>
        <w:spacing w:after="0" w:line="240" w:lineRule="auto"/>
        <w:jc w:val="center"/>
        <w:rPr>
          <w:rFonts w:ascii="Arial" w:eastAsia="Times New Roman" w:hAnsi="Arial" w:cs="Arial"/>
          <w:b/>
          <w:bCs/>
          <w:sz w:val="24"/>
          <w:szCs w:val="24"/>
          <w:lang w:eastAsia="ru-RU"/>
        </w:rPr>
      </w:pPr>
      <w:r w:rsidRPr="003B7A78">
        <w:rPr>
          <w:rFonts w:ascii="Arial" w:eastAsia="Times New Roman" w:hAnsi="Arial" w:cs="Arial"/>
          <w:b/>
          <w:bCs/>
          <w:sz w:val="24"/>
          <w:szCs w:val="24"/>
          <w:lang w:eastAsia="ru-RU"/>
        </w:rPr>
        <w:t>КОТОРЫЕ ВНОСЯТСЯ В ПОСТАНОВЛЕНИЕ ПРАВИТЕЛЬСТВА РОССИЙСКОЙ</w:t>
      </w:r>
    </w:p>
    <w:p w:rsidR="003B7A78" w:rsidRPr="003B7A78" w:rsidRDefault="003B7A78" w:rsidP="003B7A78">
      <w:pPr>
        <w:spacing w:after="0" w:line="240" w:lineRule="auto"/>
        <w:jc w:val="center"/>
        <w:rPr>
          <w:rFonts w:ascii="Arial" w:eastAsia="Times New Roman" w:hAnsi="Arial" w:cs="Arial"/>
          <w:b/>
          <w:bCs/>
          <w:sz w:val="24"/>
          <w:szCs w:val="24"/>
          <w:lang w:eastAsia="ru-RU"/>
        </w:rPr>
      </w:pPr>
      <w:r w:rsidRPr="003B7A78">
        <w:rPr>
          <w:rFonts w:ascii="Arial" w:eastAsia="Times New Roman" w:hAnsi="Arial" w:cs="Arial"/>
          <w:b/>
          <w:bCs/>
          <w:sz w:val="24"/>
          <w:szCs w:val="24"/>
          <w:lang w:eastAsia="ru-RU"/>
        </w:rPr>
        <w:t>ФЕДЕРАЦИИ ОТ 30 ИЮНЯ 2021 Г. N 1087</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1. В </w:t>
      </w:r>
      <w:hyperlink r:id="rId91" w:history="1">
        <w:r w:rsidRPr="003B7A78">
          <w:rPr>
            <w:rFonts w:ascii="Times New Roman" w:eastAsia="Times New Roman" w:hAnsi="Times New Roman" w:cs="Times New Roman"/>
            <w:color w:val="1A0DAB"/>
            <w:sz w:val="24"/>
            <w:szCs w:val="24"/>
            <w:u w:val="single"/>
            <w:lang w:eastAsia="ru-RU"/>
          </w:rPr>
          <w:t>пункте 2</w:t>
        </w:r>
      </w:hyperlink>
      <w:r w:rsidRPr="003B7A78">
        <w:rPr>
          <w:rFonts w:ascii="Times New Roman" w:eastAsia="Times New Roman" w:hAnsi="Times New Roman" w:cs="Times New Roman"/>
          <w:sz w:val="24"/>
          <w:szCs w:val="24"/>
          <w:lang w:eastAsia="ru-RU"/>
        </w:rPr>
        <w:t xml:space="preserve"> слова ", устанавливает состав и порядок ведения исполнительной документации, форму и порядок ведения общего журнала, в котором ведется учет выполнения работ" исключить.</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2. </w:t>
      </w:r>
      <w:hyperlink r:id="rId92" w:history="1">
        <w:r w:rsidRPr="003B7A78">
          <w:rPr>
            <w:rFonts w:ascii="Times New Roman" w:eastAsia="Times New Roman" w:hAnsi="Times New Roman" w:cs="Times New Roman"/>
            <w:color w:val="1A0DAB"/>
            <w:sz w:val="24"/>
            <w:szCs w:val="24"/>
            <w:u w:val="single"/>
            <w:lang w:eastAsia="ru-RU"/>
          </w:rPr>
          <w:t>Пункт 4</w:t>
        </w:r>
      </w:hyperlink>
      <w:r w:rsidRPr="003B7A78">
        <w:rPr>
          <w:rFonts w:ascii="Times New Roman" w:eastAsia="Times New Roman" w:hAnsi="Times New Roman" w:cs="Times New Roman"/>
          <w:sz w:val="24"/>
          <w:szCs w:val="24"/>
          <w:lang w:eastAsia="ru-RU"/>
        </w:rPr>
        <w:t xml:space="preserve"> Положения о федеральном государственном строительном надзоре, утвержденного указанным постановлением, изложить в следующей редакции: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"4. Объектами федерального государственного строительного надзора являются:</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а)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контролируемое лицо), по строительству, реконструкции объектов капитального строительства, указанных в </w:t>
      </w:r>
      <w:hyperlink r:id="rId93" w:history="1">
        <w:r w:rsidRPr="003B7A78">
          <w:rPr>
            <w:rFonts w:ascii="Times New Roman" w:eastAsia="Times New Roman" w:hAnsi="Times New Roman" w:cs="Times New Roman"/>
            <w:color w:val="1A0DAB"/>
            <w:sz w:val="24"/>
            <w:szCs w:val="24"/>
            <w:u w:val="single"/>
            <w:lang w:eastAsia="ru-RU"/>
          </w:rPr>
          <w:t>части 8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в случаях, установленных </w:t>
      </w:r>
      <w:hyperlink r:id="rId94" w:history="1">
        <w:r w:rsidRPr="003B7A78">
          <w:rPr>
            <w:rFonts w:ascii="Times New Roman" w:eastAsia="Times New Roman" w:hAnsi="Times New Roman" w:cs="Times New Roman"/>
            <w:color w:val="1A0DAB"/>
            <w:sz w:val="24"/>
            <w:szCs w:val="24"/>
            <w:u w:val="single"/>
            <w:lang w:eastAsia="ru-RU"/>
          </w:rPr>
          <w:t>частью 1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ind w:firstLine="540"/>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xml:space="preserve">б) объекты капитального строительства, которыми граждане и организации владеют и (или) пользуются и которые указаны в </w:t>
      </w:r>
      <w:hyperlink r:id="rId95" w:history="1">
        <w:r w:rsidRPr="003B7A78">
          <w:rPr>
            <w:rFonts w:ascii="Times New Roman" w:eastAsia="Times New Roman" w:hAnsi="Times New Roman" w:cs="Times New Roman"/>
            <w:color w:val="1A0DAB"/>
            <w:sz w:val="24"/>
            <w:szCs w:val="24"/>
            <w:u w:val="single"/>
            <w:lang w:eastAsia="ru-RU"/>
          </w:rPr>
          <w:t>части 8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 в случаях, установленных </w:t>
      </w:r>
      <w:hyperlink r:id="rId96" w:history="1">
        <w:r w:rsidRPr="003B7A78">
          <w:rPr>
            <w:rFonts w:ascii="Times New Roman" w:eastAsia="Times New Roman" w:hAnsi="Times New Roman" w:cs="Times New Roman"/>
            <w:color w:val="1A0DAB"/>
            <w:sz w:val="24"/>
            <w:szCs w:val="24"/>
            <w:u w:val="single"/>
            <w:lang w:eastAsia="ru-RU"/>
          </w:rPr>
          <w:t>частью 1 статьи 54</w:t>
        </w:r>
      </w:hyperlink>
      <w:r w:rsidRPr="003B7A78">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3B7A78" w:rsidRPr="003B7A78" w:rsidRDefault="003B7A78" w:rsidP="003B7A78">
      <w:pPr>
        <w:spacing w:after="0" w:line="240" w:lineRule="auto"/>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Pr="003B7A78" w:rsidRDefault="003B7A78" w:rsidP="003B7A78">
      <w:pPr>
        <w:spacing w:after="0" w:line="240" w:lineRule="auto"/>
        <w:jc w:val="both"/>
        <w:rPr>
          <w:rFonts w:ascii="Times New Roman" w:eastAsia="Times New Roman" w:hAnsi="Times New Roman" w:cs="Times New Roman"/>
          <w:sz w:val="24"/>
          <w:szCs w:val="24"/>
          <w:lang w:eastAsia="ru-RU"/>
        </w:rPr>
      </w:pPr>
      <w:r w:rsidRPr="003B7A78">
        <w:rPr>
          <w:rFonts w:ascii="Times New Roman" w:eastAsia="Times New Roman" w:hAnsi="Times New Roman" w:cs="Times New Roman"/>
          <w:sz w:val="24"/>
          <w:szCs w:val="24"/>
          <w:lang w:eastAsia="ru-RU"/>
        </w:rPr>
        <w:t> </w:t>
      </w:r>
    </w:p>
    <w:p w:rsidR="003B7A78" w:rsidRDefault="003B7A78" w:rsidP="003B7A78">
      <w:pPr>
        <w:ind w:firstLine="567"/>
      </w:pPr>
    </w:p>
    <w:sectPr w:rsidR="003B7A78" w:rsidSect="003B7A78">
      <w:footerReference w:type="default" r:id="rId9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828" w:rsidRDefault="00261828" w:rsidP="003B7A78">
      <w:pPr>
        <w:spacing w:after="0" w:line="240" w:lineRule="auto"/>
      </w:pPr>
      <w:r>
        <w:separator/>
      </w:r>
    </w:p>
  </w:endnote>
  <w:endnote w:type="continuationSeparator" w:id="0">
    <w:p w:rsidR="00261828" w:rsidRDefault="00261828" w:rsidP="003B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177825"/>
      <w:docPartObj>
        <w:docPartGallery w:val="Page Numbers (Bottom of Page)"/>
        <w:docPartUnique/>
      </w:docPartObj>
    </w:sdtPr>
    <w:sdtContent>
      <w:p w:rsidR="003B7A78" w:rsidRDefault="003B7A78">
        <w:pPr>
          <w:pStyle w:val="a5"/>
          <w:jc w:val="right"/>
        </w:pPr>
        <w:r>
          <w:fldChar w:fldCharType="begin"/>
        </w:r>
        <w:r>
          <w:instrText>PAGE   \* MERGEFORMAT</w:instrText>
        </w:r>
        <w:r>
          <w:fldChar w:fldCharType="separate"/>
        </w:r>
        <w:r w:rsidR="00DF5BE0">
          <w:rPr>
            <w:noProof/>
          </w:rPr>
          <w:t>12</w:t>
        </w:r>
        <w:r>
          <w:fldChar w:fldCharType="end"/>
        </w:r>
      </w:p>
    </w:sdtContent>
  </w:sdt>
  <w:p w:rsidR="003B7A78" w:rsidRDefault="003B7A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828" w:rsidRDefault="00261828" w:rsidP="003B7A78">
      <w:pPr>
        <w:spacing w:after="0" w:line="240" w:lineRule="auto"/>
      </w:pPr>
      <w:r>
        <w:separator/>
      </w:r>
    </w:p>
  </w:footnote>
  <w:footnote w:type="continuationSeparator" w:id="0">
    <w:p w:rsidR="00261828" w:rsidRDefault="00261828" w:rsidP="003B7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C0"/>
    <w:rsid w:val="00261828"/>
    <w:rsid w:val="003B7A78"/>
    <w:rsid w:val="00634383"/>
    <w:rsid w:val="007F62B6"/>
    <w:rsid w:val="00A225AB"/>
    <w:rsid w:val="00D064C0"/>
    <w:rsid w:val="00DF5BE0"/>
    <w:rsid w:val="00E1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A4AF2-AA7C-4B24-AEFF-D0528A02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A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7A78"/>
  </w:style>
  <w:style w:type="paragraph" w:styleId="a5">
    <w:name w:val="footer"/>
    <w:basedOn w:val="a"/>
    <w:link w:val="a6"/>
    <w:uiPriority w:val="99"/>
    <w:unhideWhenUsed/>
    <w:rsid w:val="003B7A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760907">
      <w:bodyDiv w:val="1"/>
      <w:marLeft w:val="0"/>
      <w:marRight w:val="0"/>
      <w:marTop w:val="0"/>
      <w:marBottom w:val="0"/>
      <w:divBdr>
        <w:top w:val="none" w:sz="0" w:space="0" w:color="auto"/>
        <w:left w:val="none" w:sz="0" w:space="0" w:color="auto"/>
        <w:bottom w:val="none" w:sz="0" w:space="0" w:color="auto"/>
        <w:right w:val="none" w:sz="0" w:space="0" w:color="auto"/>
      </w:divBdr>
    </w:div>
    <w:div w:id="13712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386954&amp;dst=101287&amp;field=134&amp;date=09.12.2021" TargetMode="External"/><Relationship Id="rId21" Type="http://schemas.openxmlformats.org/officeDocument/2006/relationships/hyperlink" Target="https://login.consultant.ru/link/?req=doc&amp;demo=2&amp;base=LAW&amp;n=281579&amp;date=09.12.2021" TargetMode="External"/><Relationship Id="rId42" Type="http://schemas.openxmlformats.org/officeDocument/2006/relationships/hyperlink" Target="https://login.consultant.ru/link/?req=doc&amp;demo=2&amp;base=LAW&amp;n=386954&amp;dst=100529&amp;field=134&amp;date=09.12.2021" TargetMode="External"/><Relationship Id="rId47" Type="http://schemas.openxmlformats.org/officeDocument/2006/relationships/hyperlink" Target="https://login.consultant.ru/link/?req=doc&amp;demo=2&amp;base=LAW&amp;n=390047&amp;dst=3552&amp;field=134&amp;date=09.12.2021" TargetMode="External"/><Relationship Id="rId63" Type="http://schemas.openxmlformats.org/officeDocument/2006/relationships/hyperlink" Target="https://login.consultant.ru/link/?req=doc&amp;demo=2&amp;base=LAW&amp;n=390047&amp;dst=3613&amp;field=134&amp;date=09.12.2021" TargetMode="External"/><Relationship Id="rId68" Type="http://schemas.openxmlformats.org/officeDocument/2006/relationships/hyperlink" Target="https://login.consultant.ru/link/?req=doc&amp;demo=2&amp;base=LAW&amp;n=390047&amp;dst=3616&amp;field=134&amp;date=09.12.2021" TargetMode="External"/><Relationship Id="rId84" Type="http://schemas.openxmlformats.org/officeDocument/2006/relationships/hyperlink" Target="https://login.consultant.ru/link/?req=doc&amp;demo=2&amp;base=LAW&amp;n=386954&amp;dst=100634&amp;field=134&amp;date=09.12.2021" TargetMode="External"/><Relationship Id="rId89" Type="http://schemas.openxmlformats.org/officeDocument/2006/relationships/hyperlink" Target="https://login.consultant.ru/link/?req=doc&amp;demo=2&amp;base=LAW&amp;n=390047&amp;dst=3615&amp;field=134&amp;date=09.12.2021" TargetMode="External"/><Relationship Id="rId16" Type="http://schemas.openxmlformats.org/officeDocument/2006/relationships/hyperlink" Target="https://login.consultant.ru/link/?req=doc&amp;demo=2&amp;base=LAW&amp;n=356397&amp;dst=100042&amp;field=134&amp;date=09.12.2021" TargetMode="External"/><Relationship Id="rId11" Type="http://schemas.openxmlformats.org/officeDocument/2006/relationships/hyperlink" Target="https://login.consultant.ru/link/?req=doc&amp;demo=2&amp;base=LAW&amp;n=387156&amp;dst=100248&amp;field=134&amp;date=09.12.2021" TargetMode="External"/><Relationship Id="rId32" Type="http://schemas.openxmlformats.org/officeDocument/2006/relationships/hyperlink" Target="https://login.consultant.ru/link/?req=doc&amp;demo=2&amp;base=LAW&amp;n=390047&amp;dst=3615&amp;field=134&amp;date=09.12.2021" TargetMode="External"/><Relationship Id="rId37" Type="http://schemas.openxmlformats.org/officeDocument/2006/relationships/hyperlink" Target="https://login.consultant.ru/link/?req=doc&amp;demo=2&amp;base=LAW&amp;n=390047&amp;dst=3558&amp;field=134&amp;date=09.12.2021" TargetMode="External"/><Relationship Id="rId53" Type="http://schemas.openxmlformats.org/officeDocument/2006/relationships/hyperlink" Target="https://login.consultant.ru/link/?req=doc&amp;demo=2&amp;base=LAW&amp;n=390047&amp;dst=3554&amp;field=134&amp;date=09.12.2021" TargetMode="External"/><Relationship Id="rId58" Type="http://schemas.openxmlformats.org/officeDocument/2006/relationships/hyperlink" Target="https://login.consultant.ru/link/?req=doc&amp;demo=2&amp;base=LAW&amp;n=390047&amp;dst=3584&amp;field=134&amp;date=09.12.2021" TargetMode="External"/><Relationship Id="rId74" Type="http://schemas.openxmlformats.org/officeDocument/2006/relationships/hyperlink" Target="https://login.consultant.ru/link/?req=doc&amp;demo=2&amp;base=LAW&amp;n=390047&amp;dst=3620&amp;field=134&amp;date=09.12.2021" TargetMode="External"/><Relationship Id="rId79" Type="http://schemas.openxmlformats.org/officeDocument/2006/relationships/hyperlink" Target="https://login.consultant.ru/link/?req=doc&amp;demo=2&amp;base=LAW&amp;n=390047&amp;dst=3615&amp;field=134&amp;date=09.12.2021" TargetMode="External"/><Relationship Id="rId5" Type="http://schemas.openxmlformats.org/officeDocument/2006/relationships/endnotes" Target="endnotes.xml"/><Relationship Id="rId90" Type="http://schemas.openxmlformats.org/officeDocument/2006/relationships/hyperlink" Target="https://login.consultant.ru/link/?req=doc&amp;demo=2&amp;base=LAW&amp;n=390047&amp;dst=3590&amp;field=134&amp;date=09.12.2021" TargetMode="External"/><Relationship Id="rId95" Type="http://schemas.openxmlformats.org/officeDocument/2006/relationships/hyperlink" Target="https://login.consultant.ru/link/?req=doc&amp;demo=2&amp;base=LAW&amp;n=390047&amp;dst=3618&amp;field=134&amp;date=09.12.2021" TargetMode="External"/><Relationship Id="rId22" Type="http://schemas.openxmlformats.org/officeDocument/2006/relationships/hyperlink" Target="https://login.consultant.ru/link/?req=doc&amp;demo=2&amp;base=LAW&amp;n=290891&amp;date=09.12.2021" TargetMode="External"/><Relationship Id="rId27" Type="http://schemas.openxmlformats.org/officeDocument/2006/relationships/hyperlink" Target="https://login.consultant.ru/link/?req=doc&amp;demo=2&amp;base=LAW&amp;n=390047&amp;dst=3550&amp;field=134&amp;date=09.12.2021" TargetMode="External"/><Relationship Id="rId43" Type="http://schemas.openxmlformats.org/officeDocument/2006/relationships/hyperlink" Target="https://login.consultant.ru/link/?req=doc&amp;demo=2&amp;base=LAW&amp;n=386954&amp;dst=100537&amp;field=134&amp;date=09.12.2021" TargetMode="External"/><Relationship Id="rId48" Type="http://schemas.openxmlformats.org/officeDocument/2006/relationships/hyperlink" Target="https://login.consultant.ru/link/?req=doc&amp;demo=2&amp;base=LAW&amp;n=390047&amp;dst=3554&amp;field=134&amp;date=09.12.2021" TargetMode="External"/><Relationship Id="rId64" Type="http://schemas.openxmlformats.org/officeDocument/2006/relationships/hyperlink" Target="https://login.consultant.ru/link/?req=doc&amp;demo=2&amp;base=LAW&amp;n=386954&amp;dst=100634&amp;field=134&amp;date=09.12.2021" TargetMode="External"/><Relationship Id="rId69" Type="http://schemas.openxmlformats.org/officeDocument/2006/relationships/hyperlink" Target="https://login.consultant.ru/link/?req=doc&amp;demo=2&amp;base=LAW&amp;n=386954&amp;dst=101257&amp;field=134&amp;date=09.12.2021" TargetMode="External"/><Relationship Id="rId80" Type="http://schemas.openxmlformats.org/officeDocument/2006/relationships/hyperlink" Target="https://login.consultant.ru/link/?req=doc&amp;demo=2&amp;base=LAW&amp;n=386954&amp;dst=100634&amp;field=134&amp;date=09.12.2021" TargetMode="External"/><Relationship Id="rId85" Type="http://schemas.openxmlformats.org/officeDocument/2006/relationships/hyperlink" Target="https://login.consultant.ru/link/?req=doc&amp;demo=2&amp;base=LAW&amp;n=386954&amp;dst=100651&amp;field=134&amp;date=09.12.2021"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329563&amp;date=09.12.2021" TargetMode="External"/><Relationship Id="rId17" Type="http://schemas.openxmlformats.org/officeDocument/2006/relationships/hyperlink" Target="https://login.consultant.ru/link/?req=doc&amp;demo=2&amp;base=LAW&amp;n=125731&amp;date=09.12.2021" TargetMode="External"/><Relationship Id="rId25" Type="http://schemas.openxmlformats.org/officeDocument/2006/relationships/hyperlink" Target="https://login.consultant.ru/link/?req=doc&amp;demo=2&amp;base=LAW&amp;n=329461&amp;dst=100005&amp;field=134&amp;date=09.12.2021" TargetMode="External"/><Relationship Id="rId33" Type="http://schemas.openxmlformats.org/officeDocument/2006/relationships/hyperlink" Target="https://login.consultant.ru/link/?req=doc&amp;demo=2&amp;base=LAW&amp;n=390047&amp;dst=3578&amp;field=134&amp;date=09.12.2021" TargetMode="External"/><Relationship Id="rId38" Type="http://schemas.openxmlformats.org/officeDocument/2006/relationships/hyperlink" Target="https://login.consultant.ru/link/?req=doc&amp;demo=2&amp;base=LAW&amp;n=390047&amp;dst=3615&amp;field=134&amp;date=09.12.2021" TargetMode="External"/><Relationship Id="rId46" Type="http://schemas.openxmlformats.org/officeDocument/2006/relationships/hyperlink" Target="https://login.consultant.ru/link/?req=doc&amp;demo=2&amp;base=LAW&amp;n=386954&amp;dst=100572&amp;field=134&amp;date=09.12.2021" TargetMode="External"/><Relationship Id="rId59" Type="http://schemas.openxmlformats.org/officeDocument/2006/relationships/hyperlink" Target="https://login.consultant.ru/link/?req=doc&amp;demo=2&amp;base=LAW&amp;n=390047&amp;dst=3586&amp;field=134&amp;date=09.12.2021" TargetMode="External"/><Relationship Id="rId67" Type="http://schemas.openxmlformats.org/officeDocument/2006/relationships/hyperlink" Target="https://login.consultant.ru/link/?req=doc&amp;demo=2&amp;base=LAW&amp;n=386954&amp;dst=101042&amp;field=134&amp;date=09.12.2021" TargetMode="External"/><Relationship Id="rId20" Type="http://schemas.openxmlformats.org/officeDocument/2006/relationships/hyperlink" Target="https://login.consultant.ru/link/?req=doc&amp;demo=2&amp;base=LAW&amp;n=342682&amp;dst=100062&amp;field=134&amp;date=09.12.2021" TargetMode="External"/><Relationship Id="rId41" Type="http://schemas.openxmlformats.org/officeDocument/2006/relationships/hyperlink" Target="https://login.consultant.ru/link/?req=doc&amp;demo=2&amp;base=LAW&amp;n=386954&amp;dst=100509&amp;field=134&amp;date=09.12.2021" TargetMode="External"/><Relationship Id="rId54" Type="http://schemas.openxmlformats.org/officeDocument/2006/relationships/hyperlink" Target="https://login.consultant.ru/link/?req=doc&amp;demo=2&amp;base=LAW&amp;n=390047&amp;dst=3552&amp;field=134&amp;date=09.12.2021" TargetMode="External"/><Relationship Id="rId62" Type="http://schemas.openxmlformats.org/officeDocument/2006/relationships/hyperlink" Target="https://login.consultant.ru/link/?req=doc&amp;demo=2&amp;base=LAW&amp;n=390047&amp;dst=3071&amp;field=134&amp;date=09.12.2021" TargetMode="External"/><Relationship Id="rId70" Type="http://schemas.openxmlformats.org/officeDocument/2006/relationships/hyperlink" Target="https://login.consultant.ru/link/?req=doc&amp;demo=2&amp;base=LAW&amp;n=386954&amp;dst=100178&amp;field=134&amp;date=09.12.2021" TargetMode="External"/><Relationship Id="rId75" Type="http://schemas.openxmlformats.org/officeDocument/2006/relationships/hyperlink" Target="https://login.consultant.ru/link/?req=doc&amp;demo=2&amp;base=LAW&amp;n=390047&amp;dst=3620&amp;field=134&amp;date=09.12.2021" TargetMode="External"/><Relationship Id="rId83" Type="http://schemas.openxmlformats.org/officeDocument/2006/relationships/hyperlink" Target="https://login.consultant.ru/link/?req=doc&amp;demo=2&amp;base=LAW&amp;n=390047&amp;dst=3583&amp;field=134&amp;date=09.12.2021" TargetMode="External"/><Relationship Id="rId88" Type="http://schemas.openxmlformats.org/officeDocument/2006/relationships/hyperlink" Target="https://login.consultant.ru/link/?req=doc&amp;demo=2&amp;base=LAW&amp;n=386954&amp;dst=101133&amp;field=134&amp;date=09.12.2021" TargetMode="External"/><Relationship Id="rId91" Type="http://schemas.openxmlformats.org/officeDocument/2006/relationships/hyperlink" Target="https://login.consultant.ru/link/?req=doc&amp;demo=2&amp;base=LAW&amp;n=389264&amp;dst=100006&amp;field=134&amp;date=09.12.2021" TargetMode="External"/><Relationship Id="rId96" Type="http://schemas.openxmlformats.org/officeDocument/2006/relationships/hyperlink" Target="https://login.consultant.ru/link/?req=doc&amp;demo=2&amp;base=LAW&amp;n=390047&amp;dst=3554&amp;field=134&amp;date=09.12.2021" TargetMode="External"/><Relationship Id="rId1" Type="http://schemas.openxmlformats.org/officeDocument/2006/relationships/styles" Target="styles.xml"/><Relationship Id="rId6" Type="http://schemas.openxmlformats.org/officeDocument/2006/relationships/hyperlink" Target="https://login.consultant.ru/link/?req=doc&amp;demo=2&amp;base=LAW&amp;n=390047&amp;dst=3574&amp;field=134&amp;date=09.12.2021" TargetMode="External"/><Relationship Id="rId15" Type="http://schemas.openxmlformats.org/officeDocument/2006/relationships/hyperlink" Target="https://login.consultant.ru/link/?req=doc&amp;demo=2&amp;base=LAW&amp;n=359778&amp;dst=100036&amp;field=134&amp;date=09.12.2021" TargetMode="External"/><Relationship Id="rId23" Type="http://schemas.openxmlformats.org/officeDocument/2006/relationships/hyperlink" Target="https://login.consultant.ru/link/?req=doc&amp;demo=2&amp;base=LAW&amp;n=389153&amp;dst=100017&amp;field=134&amp;date=09.12.2021" TargetMode="External"/><Relationship Id="rId28" Type="http://schemas.openxmlformats.org/officeDocument/2006/relationships/hyperlink" Target="https://login.consultant.ru/link/?req=doc&amp;demo=2&amp;base=LAW&amp;n=386954&amp;date=09.12.2021" TargetMode="External"/><Relationship Id="rId36" Type="http://schemas.openxmlformats.org/officeDocument/2006/relationships/hyperlink" Target="https://login.consultant.ru/link/?req=doc&amp;demo=2&amp;base=LAW&amp;n=390047&amp;dst=3554&amp;field=134&amp;date=09.12.2021" TargetMode="External"/><Relationship Id="rId49" Type="http://schemas.openxmlformats.org/officeDocument/2006/relationships/hyperlink" Target="https://login.consultant.ru/link/?req=doc&amp;demo=2&amp;base=LAW&amp;n=390047&amp;dst=3554&amp;field=134&amp;date=09.12.2021" TargetMode="External"/><Relationship Id="rId57" Type="http://schemas.openxmlformats.org/officeDocument/2006/relationships/hyperlink" Target="https://login.consultant.ru/link/?req=doc&amp;demo=2&amp;base=LAW&amp;n=390047&amp;dst=3583&amp;field=134&amp;date=09.12.2021" TargetMode="External"/><Relationship Id="rId10" Type="http://schemas.openxmlformats.org/officeDocument/2006/relationships/hyperlink" Target="https://login.consultant.ru/link/?req=doc&amp;demo=2&amp;base=LAW&amp;n=386954&amp;dst=100225&amp;field=134&amp;date=09.12.2021" TargetMode="External"/><Relationship Id="rId31" Type="http://schemas.openxmlformats.org/officeDocument/2006/relationships/hyperlink" Target="https://login.consultant.ru/link/?req=doc&amp;demo=2&amp;base=LAW&amp;n=390047&amp;dst=3554&amp;field=134&amp;date=09.12.2021" TargetMode="External"/><Relationship Id="rId44" Type="http://schemas.openxmlformats.org/officeDocument/2006/relationships/hyperlink" Target="https://login.consultant.ru/link/?req=doc&amp;demo=2&amp;base=LAW&amp;n=386954&amp;dst=100547&amp;field=134&amp;date=09.12.2021" TargetMode="External"/><Relationship Id="rId52" Type="http://schemas.openxmlformats.org/officeDocument/2006/relationships/hyperlink" Target="https://login.consultant.ru/link/?req=doc&amp;demo=2&amp;base=LAW&amp;n=386954&amp;dst=100639&amp;field=134&amp;date=09.12.2021" TargetMode="External"/><Relationship Id="rId60" Type="http://schemas.openxmlformats.org/officeDocument/2006/relationships/hyperlink" Target="https://login.consultant.ru/link/?req=doc&amp;demo=2&amp;base=LAW&amp;n=386954&amp;dst=101133&amp;field=134&amp;date=09.12.2021" TargetMode="External"/><Relationship Id="rId65" Type="http://schemas.openxmlformats.org/officeDocument/2006/relationships/hyperlink" Target="https://login.consultant.ru/link/?req=doc&amp;demo=2&amp;base=LAW&amp;n=386954&amp;dst=100636&amp;field=134&amp;date=09.12.2021" TargetMode="External"/><Relationship Id="rId73" Type="http://schemas.openxmlformats.org/officeDocument/2006/relationships/hyperlink" Target="https://login.consultant.ru/link/?req=doc&amp;demo=2&amp;base=LAW&amp;n=386954&amp;dst=100639&amp;field=134&amp;date=09.12.2021" TargetMode="External"/><Relationship Id="rId78" Type="http://schemas.openxmlformats.org/officeDocument/2006/relationships/hyperlink" Target="https://login.consultant.ru/link/?req=doc&amp;demo=2&amp;base=LAW&amp;n=390047&amp;dst=3615&amp;field=134&amp;date=09.12.2021" TargetMode="External"/><Relationship Id="rId81" Type="http://schemas.openxmlformats.org/officeDocument/2006/relationships/hyperlink" Target="https://login.consultant.ru/link/?req=doc&amp;demo=2&amp;base=LAW&amp;n=386954&amp;dst=100636&amp;field=134&amp;date=09.12.2021" TargetMode="External"/><Relationship Id="rId86" Type="http://schemas.openxmlformats.org/officeDocument/2006/relationships/hyperlink" Target="https://login.consultant.ru/link/?req=doc&amp;demo=2&amp;base=LAW&amp;n=386954&amp;dst=100646&amp;field=134&amp;date=09.12.2021" TargetMode="External"/><Relationship Id="rId94" Type="http://schemas.openxmlformats.org/officeDocument/2006/relationships/hyperlink" Target="https://login.consultant.ru/link/?req=doc&amp;demo=2&amp;base=LAW&amp;n=390047&amp;dst=3554&amp;field=134&amp;date=09.12.2021" TargetMode="Externa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demo=2&amp;base=LAW&amp;n=386954&amp;dst=101294&amp;field=134&amp;date=09.12.2021" TargetMode="External"/><Relationship Id="rId13" Type="http://schemas.openxmlformats.org/officeDocument/2006/relationships/hyperlink" Target="https://login.consultant.ru/link/?req=doc&amp;demo=2&amp;base=LAW&amp;n=390611&amp;dst=100014&amp;field=134&amp;date=09.12.2021" TargetMode="External"/><Relationship Id="rId18" Type="http://schemas.openxmlformats.org/officeDocument/2006/relationships/hyperlink" Target="https://login.consultant.ru/link/?req=doc&amp;demo=2&amp;base=LAW&amp;n=399860&amp;dst=100436&amp;field=134&amp;date=09.12.2021" TargetMode="External"/><Relationship Id="rId39" Type="http://schemas.openxmlformats.org/officeDocument/2006/relationships/hyperlink" Target="https://login.consultant.ru/link/?req=doc&amp;demo=2&amp;base=LAW&amp;n=390047&amp;dst=3564&amp;field=134&amp;date=09.12.2021" TargetMode="External"/><Relationship Id="rId34" Type="http://schemas.openxmlformats.org/officeDocument/2006/relationships/hyperlink" Target="https://login.consultant.ru/link/?req=doc&amp;demo=2&amp;base=LAW&amp;n=390047&amp;dst=3554&amp;field=134&amp;date=09.12.2021" TargetMode="External"/><Relationship Id="rId50" Type="http://schemas.openxmlformats.org/officeDocument/2006/relationships/hyperlink" Target="https://login.consultant.ru/link/?req=doc&amp;demo=2&amp;base=LAW&amp;n=386954&amp;dst=100634&amp;field=134&amp;date=09.12.2021" TargetMode="External"/><Relationship Id="rId55" Type="http://schemas.openxmlformats.org/officeDocument/2006/relationships/hyperlink" Target="https://login.consultant.ru/link/?req=doc&amp;demo=2&amp;base=LAW&amp;n=390047&amp;dst=101060&amp;field=134&amp;date=09.12.2021" TargetMode="External"/><Relationship Id="rId76" Type="http://schemas.openxmlformats.org/officeDocument/2006/relationships/hyperlink" Target="https://login.consultant.ru/link/?req=doc&amp;demo=2&amp;base=LAW&amp;n=390047&amp;dst=3620&amp;field=134&amp;date=09.12.2021" TargetMode="External"/><Relationship Id="rId97" Type="http://schemas.openxmlformats.org/officeDocument/2006/relationships/footer" Target="footer1.xml"/><Relationship Id="rId7" Type="http://schemas.openxmlformats.org/officeDocument/2006/relationships/hyperlink" Target="https://login.consultant.ru/link/?req=doc&amp;demo=2&amp;base=LAW&amp;n=389264&amp;date=09.12.2021" TargetMode="External"/><Relationship Id="rId71" Type="http://schemas.openxmlformats.org/officeDocument/2006/relationships/hyperlink" Target="https://login.consultant.ru/link/?req=doc&amp;demo=2&amp;base=LAW&amp;n=386954&amp;dst=101133&amp;field=134&amp;date=09.12.2021" TargetMode="External"/><Relationship Id="rId92" Type="http://schemas.openxmlformats.org/officeDocument/2006/relationships/hyperlink" Target="https://login.consultant.ru/link/?req=doc&amp;demo=2&amp;base=LAW&amp;n=389264&amp;dst=100024&amp;field=134&amp;date=09.12.2021" TargetMode="External"/><Relationship Id="rId2" Type="http://schemas.openxmlformats.org/officeDocument/2006/relationships/settings" Target="settings.xml"/><Relationship Id="rId29" Type="http://schemas.openxmlformats.org/officeDocument/2006/relationships/hyperlink" Target="https://login.consultant.ru/link/?req=doc&amp;demo=2&amp;base=LAW&amp;n=386954&amp;date=09.12.2021" TargetMode="External"/><Relationship Id="rId24" Type="http://schemas.openxmlformats.org/officeDocument/2006/relationships/hyperlink" Target="https://login.consultant.ru/link/?req=doc&amp;demo=2&amp;base=LAW&amp;n=389694&amp;dst=100017&amp;field=134&amp;date=09.12.2021" TargetMode="External"/><Relationship Id="rId40" Type="http://schemas.openxmlformats.org/officeDocument/2006/relationships/hyperlink" Target="https://login.consultant.ru/link/?req=doc&amp;demo=2&amp;base=LAW&amp;n=386954&amp;dst=100348&amp;field=134&amp;date=09.12.2021" TargetMode="External"/><Relationship Id="rId45" Type="http://schemas.openxmlformats.org/officeDocument/2006/relationships/hyperlink" Target="https://login.consultant.ru/link/?req=doc&amp;demo=2&amp;base=LAW&amp;n=386954&amp;dst=100553&amp;field=134&amp;date=09.12.2021" TargetMode="External"/><Relationship Id="rId66" Type="http://schemas.openxmlformats.org/officeDocument/2006/relationships/hyperlink" Target="https://login.consultant.ru/link/?req=doc&amp;demo=2&amp;base=LAW&amp;n=386954&amp;dst=100639&amp;field=134&amp;date=09.12.2021" TargetMode="External"/><Relationship Id="rId87" Type="http://schemas.openxmlformats.org/officeDocument/2006/relationships/hyperlink" Target="https://login.consultant.ru/link/?req=doc&amp;demo=2&amp;base=LAW&amp;n=386954&amp;dst=100659&amp;field=134&amp;date=09.12.2021" TargetMode="External"/><Relationship Id="rId61" Type="http://schemas.openxmlformats.org/officeDocument/2006/relationships/hyperlink" Target="https://login.consultant.ru/link/?req=doc&amp;demo=2&amp;base=LAW&amp;n=390047&amp;dst=3613&amp;field=134&amp;date=09.12.2021" TargetMode="External"/><Relationship Id="rId82" Type="http://schemas.openxmlformats.org/officeDocument/2006/relationships/hyperlink" Target="https://login.consultant.ru/link/?req=doc&amp;demo=2&amp;base=LAW&amp;n=386954&amp;dst=100638&amp;field=134&amp;date=09.12.2021" TargetMode="External"/><Relationship Id="rId19" Type="http://schemas.openxmlformats.org/officeDocument/2006/relationships/hyperlink" Target="https://login.consultant.ru/link/?req=doc&amp;demo=2&amp;base=LAW&amp;n=162683&amp;date=09.12.2021" TargetMode="External"/><Relationship Id="rId14" Type="http://schemas.openxmlformats.org/officeDocument/2006/relationships/hyperlink" Target="https://login.consultant.ru/link/?req=doc&amp;demo=2&amp;base=LAW&amp;n=329571&amp;date=09.12.2021" TargetMode="External"/><Relationship Id="rId30" Type="http://schemas.openxmlformats.org/officeDocument/2006/relationships/hyperlink" Target="https://login.consultant.ru/link/?req=doc&amp;demo=2&amp;base=LAW&amp;n=390047&amp;dst=3578&amp;field=134&amp;date=09.12.2021" TargetMode="External"/><Relationship Id="rId35" Type="http://schemas.openxmlformats.org/officeDocument/2006/relationships/hyperlink" Target="https://login.consultant.ru/link/?req=doc&amp;demo=2&amp;base=LAW&amp;n=390047&amp;dst=3615&amp;field=134&amp;date=09.12.2021" TargetMode="External"/><Relationship Id="rId56" Type="http://schemas.openxmlformats.org/officeDocument/2006/relationships/hyperlink" Target="https://login.consultant.ru/link/?req=doc&amp;demo=2&amp;base=LAW&amp;n=390047&amp;dst=100857&amp;field=134&amp;date=09.12.2021" TargetMode="External"/><Relationship Id="rId77" Type="http://schemas.openxmlformats.org/officeDocument/2006/relationships/hyperlink" Target="https://login.consultant.ru/link/?req=doc&amp;demo=2&amp;base=LAW&amp;n=386954&amp;dst=101133&amp;field=134&amp;date=09.12.2021" TargetMode="External"/><Relationship Id="rId8" Type="http://schemas.openxmlformats.org/officeDocument/2006/relationships/hyperlink" Target="https://login.consultant.ru/link/?req=doc&amp;demo=2&amp;base=LAW&amp;n=386954&amp;dst=101092&amp;field=134&amp;date=09.12.2021" TargetMode="External"/><Relationship Id="rId51" Type="http://schemas.openxmlformats.org/officeDocument/2006/relationships/hyperlink" Target="https://login.consultant.ru/link/?req=doc&amp;demo=2&amp;base=LAW&amp;n=386954&amp;dst=100636&amp;field=134&amp;date=09.12.2021" TargetMode="External"/><Relationship Id="rId72" Type="http://schemas.openxmlformats.org/officeDocument/2006/relationships/hyperlink" Target="https://login.consultant.ru/link/?req=doc&amp;demo=2&amp;base=LAW&amp;n=386954&amp;dst=100638&amp;field=134&amp;date=09.12.2021" TargetMode="External"/><Relationship Id="rId93" Type="http://schemas.openxmlformats.org/officeDocument/2006/relationships/hyperlink" Target="https://login.consultant.ru/link/?req=doc&amp;demo=2&amp;base=LAW&amp;n=390047&amp;dst=3618&amp;field=134&amp;date=09.12.2021"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7527</Words>
  <Characters>42904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Filin</dc:creator>
  <cp:keywords/>
  <dc:description/>
  <cp:lastModifiedBy>Sergey Filin</cp:lastModifiedBy>
  <cp:revision>4</cp:revision>
  <cp:lastPrinted>2021-12-09T06:40:00Z</cp:lastPrinted>
  <dcterms:created xsi:type="dcterms:W3CDTF">2021-12-09T06:40:00Z</dcterms:created>
  <dcterms:modified xsi:type="dcterms:W3CDTF">2021-12-09T06:41:00Z</dcterms:modified>
</cp:coreProperties>
</file>