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7A" w:rsidRDefault="00C27B7A">
      <w:pPr>
        <w:shd w:val="clear" w:color="auto" w:fill="FFFFFF"/>
        <w:spacing w:before="240" w:after="240"/>
        <w:jc w:val="center"/>
      </w:pPr>
      <w:r>
        <w:rPr>
          <w:b/>
          <w:bCs/>
          <w:sz w:val="24"/>
          <w:szCs w:val="24"/>
        </w:rPr>
        <w:t>Серия 32</w:t>
      </w:r>
    </w:p>
    <w:p w:rsidR="00C27B7A" w:rsidRDefault="00C27B7A">
      <w:pPr>
        <w:shd w:val="clear" w:color="auto" w:fill="FFFFFF"/>
        <w:jc w:val="center"/>
      </w:pPr>
      <w:r>
        <w:rPr>
          <w:b/>
          <w:bCs/>
          <w:color w:val="000000"/>
          <w:sz w:val="24"/>
          <w:szCs w:val="24"/>
        </w:rPr>
        <w:t xml:space="preserve">Единая система </w:t>
      </w:r>
      <w:r>
        <w:rPr>
          <w:b/>
          <w:bCs/>
          <w:color w:val="000000"/>
          <w:sz w:val="24"/>
          <w:szCs w:val="24"/>
        </w:rPr>
        <w:br/>
        <w:t xml:space="preserve">оценки соответствия на объектах, </w:t>
      </w:r>
      <w:r>
        <w:rPr>
          <w:b/>
          <w:bCs/>
          <w:color w:val="000000"/>
          <w:sz w:val="24"/>
          <w:szCs w:val="24"/>
        </w:rPr>
        <w:br/>
        <w:t>подконтрольных Ростехнадзору</w:t>
      </w:r>
    </w:p>
    <w:p w:rsidR="00C27B7A" w:rsidRDefault="00C27B7A">
      <w:pPr>
        <w:shd w:val="clear" w:color="auto" w:fill="FFFFFF"/>
        <w:spacing w:before="240" w:after="240"/>
        <w:jc w:val="center"/>
      </w:pPr>
      <w:r>
        <w:rPr>
          <w:b/>
          <w:bCs/>
          <w:sz w:val="24"/>
          <w:szCs w:val="24"/>
        </w:rPr>
        <w:t>Выпуск 3</w:t>
      </w:r>
    </w:p>
    <w:p w:rsidR="00C27B7A" w:rsidRDefault="00C27B7A">
      <w:pPr>
        <w:shd w:val="clear" w:color="auto" w:fill="FFFFFF"/>
        <w:jc w:val="center"/>
      </w:pPr>
      <w:bookmarkStart w:id="0" w:name="_GoBack"/>
      <w:r>
        <w:rPr>
          <w:rFonts w:cs="Arial"/>
          <w:b/>
          <w:bCs/>
          <w:sz w:val="28"/>
          <w:szCs w:val="28"/>
        </w:rPr>
        <w:t>АТТЕСТАЦИЯ ЭЛЕКТРОЛАБОРАТОРИЙ И ЛАБОРАТОРИЙ ТЕПЛОТЕХНИЧЕСКИХ ИЗМЕРЕНИЙ (</w:t>
      </w:r>
      <w:r w:rsidRPr="00C27B7A">
        <w:rPr>
          <w:rFonts w:cs="Arial"/>
          <w:b/>
          <w:bCs/>
          <w:sz w:val="28"/>
          <w:szCs w:val="28"/>
        </w:rPr>
        <w:t>от 09.06.08 № 17-БНС</w:t>
      </w:r>
      <w:r>
        <w:rPr>
          <w:rFonts w:cs="Arial"/>
          <w:b/>
          <w:bCs/>
          <w:sz w:val="28"/>
          <w:szCs w:val="28"/>
        </w:rPr>
        <w:t>)</w:t>
      </w:r>
      <w:bookmarkEnd w:id="0"/>
    </w:p>
    <w:p w:rsidR="00C27B7A" w:rsidRDefault="00C27B7A">
      <w:pPr>
        <w:shd w:val="clear" w:color="auto" w:fill="FFFFFF"/>
        <w:spacing w:before="240" w:after="240"/>
        <w:jc w:val="center"/>
      </w:pPr>
      <w:r>
        <w:rPr>
          <w:b/>
          <w:bCs/>
          <w:color w:val="000000"/>
          <w:sz w:val="24"/>
          <w:szCs w:val="24"/>
        </w:rPr>
        <w:t>Сборник документов</w:t>
      </w:r>
    </w:p>
    <w:p w:rsidR="00C27B7A" w:rsidRDefault="00C27B7A">
      <w:pPr>
        <w:shd w:val="clear" w:color="auto" w:fill="FFFFFF"/>
        <w:jc w:val="center"/>
      </w:pPr>
      <w:r>
        <w:rPr>
          <w:b/>
          <w:sz w:val="24"/>
          <w:szCs w:val="24"/>
        </w:rPr>
        <w:t>Москва</w:t>
      </w:r>
    </w:p>
    <w:p w:rsidR="00C27B7A" w:rsidRDefault="00C27B7A">
      <w:pPr>
        <w:shd w:val="clear" w:color="auto" w:fill="FFFFFF"/>
        <w:jc w:val="center"/>
      </w:pPr>
      <w:r>
        <w:rPr>
          <w:b/>
          <w:bCs/>
          <w:sz w:val="24"/>
          <w:szCs w:val="24"/>
        </w:rPr>
        <w:t>НТЦ «Промышленная безопасность»</w:t>
      </w:r>
    </w:p>
    <w:p w:rsidR="00C27B7A" w:rsidRDefault="00C27B7A">
      <w:pPr>
        <w:shd w:val="clear" w:color="auto" w:fill="FFFFFF"/>
        <w:spacing w:after="240"/>
        <w:jc w:val="center"/>
      </w:pPr>
      <w:bookmarkStart w:id="1" w:name="PN0000002"/>
      <w:bookmarkStart w:id="2" w:name="PO0000002"/>
      <w:bookmarkEnd w:id="1"/>
      <w:r>
        <w:rPr>
          <w:b/>
          <w:bCs/>
          <w:sz w:val="24"/>
          <w:szCs w:val="24"/>
        </w:rPr>
        <w:t>2008</w:t>
      </w:r>
      <w:bookmarkEnd w:id="2"/>
    </w:p>
    <w:p w:rsidR="00C27B7A" w:rsidRDefault="00C27B7A">
      <w:pPr>
        <w:shd w:val="clear" w:color="auto" w:fill="FFFFFF"/>
        <w:jc w:val="center"/>
      </w:pPr>
      <w:r>
        <w:rPr>
          <w:sz w:val="24"/>
          <w:szCs w:val="24"/>
        </w:rPr>
        <w:t>Ответственные составители-разработчики:</w:t>
      </w:r>
    </w:p>
    <w:p w:rsidR="00C27B7A" w:rsidRDefault="00C27B7A">
      <w:pPr>
        <w:shd w:val="clear" w:color="auto" w:fill="FFFFFF"/>
        <w:jc w:val="center"/>
      </w:pPr>
      <w:r>
        <w:rPr>
          <w:b/>
          <w:bCs/>
          <w:sz w:val="24"/>
          <w:szCs w:val="24"/>
        </w:rPr>
        <w:t>К.Б. Пуликовский, Н.Г. Кутьин, Б.А. Красных,</w:t>
      </w:r>
    </w:p>
    <w:p w:rsidR="00C27B7A" w:rsidRDefault="00C27B7A">
      <w:pPr>
        <w:shd w:val="clear" w:color="auto" w:fill="FFFFFF"/>
        <w:jc w:val="center"/>
      </w:pPr>
      <w:r>
        <w:rPr>
          <w:b/>
          <w:bCs/>
          <w:sz w:val="24"/>
          <w:szCs w:val="24"/>
        </w:rPr>
        <w:t>И.В. Лопатин, А.В. Цапенко, А.А. Волобуев</w:t>
      </w:r>
    </w:p>
    <w:p w:rsidR="00C27B7A" w:rsidRDefault="00C27B7A">
      <w:pPr>
        <w:shd w:val="clear" w:color="auto" w:fill="FFFFFF"/>
        <w:spacing w:before="120"/>
        <w:ind w:firstLine="284"/>
        <w:jc w:val="both"/>
      </w:pPr>
      <w:r>
        <w:rPr>
          <w:sz w:val="24"/>
          <w:szCs w:val="18"/>
        </w:rPr>
        <w:t> </w:t>
      </w:r>
    </w:p>
    <w:p w:rsidR="00C27B7A" w:rsidRDefault="00C27B7A">
      <w:pPr>
        <w:shd w:val="clear" w:color="auto" w:fill="FFFFFF"/>
        <w:spacing w:before="120"/>
        <w:ind w:firstLine="283"/>
        <w:jc w:val="both"/>
      </w:pPr>
      <w:r>
        <w:rPr>
          <w:sz w:val="24"/>
          <w:szCs w:val="18"/>
        </w:rPr>
        <w:t>В настоящий Сборник вошли документы, определяющие принципы, требования и процедуры, связанные с аттестацией лабораторий в подсистеме безопасности в энергетике, а также перечни областей аттестации электролабораторий (электроиспытательных и электроизмерительных лабораторий) и лабораторий теплотехнических измерений.</w:t>
      </w:r>
    </w:p>
    <w:p w:rsidR="00C27B7A" w:rsidRDefault="00C27B7A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В разработке документов принимали участие: </w:t>
      </w:r>
      <w:r>
        <w:rPr>
          <w:sz w:val="24"/>
          <w:szCs w:val="18"/>
        </w:rPr>
        <w:t>A</w:t>
      </w:r>
      <w:r>
        <w:rPr>
          <w:sz w:val="24"/>
          <w:szCs w:val="24"/>
        </w:rPr>
        <w:t>.M. Антонюк, Е.М. Шмырев, А.В. Домбровский, А.Е. Волков, А.С. Евдокимов, В.В. Зажигин, С.И. Белов, В.В. Кухарцев (НТЦ «Энергобезопасность»), О.В. Покровская, Н.Н. Коновалов, В.Е. Желтов, М.И. Белов, В.П. Шевченко, Е.С. Яковлева, Н.Е. Филатова, Н.А. Матвеева (НТЦ «Промышленная безопасность»).</w:t>
      </w:r>
    </w:p>
    <w:p w:rsidR="00C27B7A" w:rsidRDefault="00C27B7A">
      <w:pPr>
        <w:shd w:val="clear" w:color="auto" w:fill="FFFFFF"/>
        <w:ind w:firstLine="283"/>
        <w:jc w:val="both"/>
      </w:pPr>
      <w:r>
        <w:rPr>
          <w:sz w:val="24"/>
          <w:szCs w:val="24"/>
        </w:rPr>
        <w:t>Документы приняты решением Наблюдательного совета Единой системы оценки соответствия на объектах, подконтрольных Федеральной службе по экологическому, технологическому и атомному надзору, от 09.06.08 № 17-БНС и введены в действие с 10.06.08 г.</w:t>
      </w:r>
    </w:p>
    <w:p w:rsidR="00C27B7A" w:rsidRDefault="00C27B7A">
      <w:pPr>
        <w:shd w:val="clear" w:color="auto" w:fill="FFFFFF"/>
        <w:ind w:firstLine="283"/>
        <w:jc w:val="both"/>
      </w:pPr>
      <w:r>
        <w:rPr>
          <w:sz w:val="24"/>
          <w:szCs w:val="24"/>
        </w:rPr>
        <w:t> </w:t>
      </w:r>
    </w:p>
    <w:p w:rsidR="00C27B7A" w:rsidRDefault="00C27B7A">
      <w:pPr>
        <w:shd w:val="clear" w:color="auto" w:fill="FFFFFF"/>
        <w:tabs>
          <w:tab w:val="left" w:pos="3119"/>
        </w:tabs>
        <w:ind w:left="23" w:right="1130" w:firstLine="1"/>
        <w:jc w:val="right"/>
      </w:pPr>
      <w:r>
        <w:rPr>
          <w:sz w:val="24"/>
          <w:szCs w:val="24"/>
        </w:rPr>
        <w:t>Принят</w:t>
      </w:r>
    </w:p>
    <w:p w:rsidR="00C27B7A" w:rsidRDefault="00C27B7A">
      <w:pPr>
        <w:shd w:val="clear" w:color="auto" w:fill="FFFFFF"/>
        <w:tabs>
          <w:tab w:val="left" w:pos="3119"/>
        </w:tabs>
        <w:ind w:left="23" w:firstLine="1"/>
        <w:jc w:val="right"/>
      </w:pPr>
      <w:r>
        <w:rPr>
          <w:sz w:val="24"/>
          <w:szCs w:val="24"/>
        </w:rPr>
        <w:lastRenderedPageBreak/>
        <w:t>Наблюдательным советом,</w:t>
      </w:r>
    </w:p>
    <w:p w:rsidR="00C27B7A" w:rsidRDefault="00C27B7A">
      <w:pPr>
        <w:shd w:val="clear" w:color="auto" w:fill="FFFFFF"/>
        <w:tabs>
          <w:tab w:val="left" w:pos="3119"/>
        </w:tabs>
        <w:ind w:left="23" w:right="794" w:firstLine="1"/>
        <w:jc w:val="right"/>
      </w:pPr>
      <w:r>
        <w:rPr>
          <w:sz w:val="24"/>
          <w:szCs w:val="24"/>
        </w:rPr>
        <w:t>решение бюро</w:t>
      </w:r>
    </w:p>
    <w:p w:rsidR="00C27B7A" w:rsidRDefault="00C27B7A">
      <w:pPr>
        <w:shd w:val="clear" w:color="auto" w:fill="FFFFFF"/>
        <w:tabs>
          <w:tab w:val="left" w:pos="3119"/>
        </w:tabs>
        <w:ind w:right="362" w:firstLine="1"/>
        <w:jc w:val="right"/>
      </w:pPr>
      <w:r>
        <w:rPr>
          <w:sz w:val="24"/>
          <w:szCs w:val="24"/>
        </w:rPr>
        <w:t>от 09.06.08 № 17-БНС</w:t>
      </w:r>
    </w:p>
    <w:p w:rsidR="00C27B7A" w:rsidRDefault="00C27B7A">
      <w:pPr>
        <w:shd w:val="clear" w:color="auto" w:fill="FFFFFF"/>
        <w:spacing w:before="120" w:after="120"/>
        <w:jc w:val="center"/>
      </w:pPr>
      <w:r>
        <w:rPr>
          <w:b/>
          <w:sz w:val="24"/>
          <w:szCs w:val="24"/>
        </w:rPr>
        <w:t>ПЕРЕЧЕНЬ ОБЛАСТЕЙ АТТЕСТАЦИИ ЭЛЕКТРОЛАБОРАТОРИЙ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194"/>
        <w:gridCol w:w="3404"/>
        <w:gridCol w:w="2255"/>
      </w:tblGrid>
      <w:tr w:rsidR="00C27B7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Объект (техническое</w:t>
            </w:r>
            <w:r>
              <w:rPr>
                <w:rFonts w:cs="Arial"/>
              </w:rPr>
              <w:t xml:space="preserve"> </w:t>
            </w:r>
            <w:r>
              <w:t>устройство)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Используемые методы измерений, испытаний, проверок (контроля, анализа)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Документы, устанавливающие требования и методы испытаний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Синхронные генераторы, компенсаторы и коллекторные возбудители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1.1. Измерения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7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5.2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8" w:tooltip="Объем и нормы испытаний электрооборудования" w:history="1">
              <w:r>
                <w:rPr>
                  <w:rStyle w:val="a3"/>
                </w:rPr>
                <w:t>РД 34.45-51.300-97</w:t>
              </w:r>
            </w:hyperlink>
            <w:r>
              <w:t>: р. 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9" w:tooltip="Машины электрические трехфазные синхронные. Методы испытаний" w:history="1">
              <w:r>
                <w:rPr>
                  <w:rStyle w:val="a3"/>
                </w:rPr>
                <w:t>ГОСТ 10169-77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0" w:tooltip="Методические указания по проведению испытаний генераторов на нагревание" w:history="1">
              <w:r>
                <w:rPr>
                  <w:rStyle w:val="a3"/>
                </w:rPr>
                <w:t>РД 34.45.309-92</w:t>
              </w:r>
            </w:hyperlink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ТИ 34-70-065-87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1.2. Испытание изоляции обмотки статора повышенным выпрямленным напряжением с измерением тока утечки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1.3. Испытание повышенным напряжением промышленной частоты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1.4. Измерение сопротивления постоянному току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1.5. Измерение сопротивления обмотки ротора переменному току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1.6. Измерение воздушного зазора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1.7. Определение характеристик генератора (снятие характеристики трехфазного короткого замыкания; снятие характеристики холостого</w:t>
            </w:r>
            <w:r>
              <w:rPr>
                <w:rFonts w:cs="Arial"/>
              </w:rPr>
              <w:t xml:space="preserve"> </w:t>
            </w:r>
            <w:r>
              <w:t>хода)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1.8. Испытание межвитковой изоляции обмотки статора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1.9. Определение характеристик коллекторного возбудителя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1.10. Испытание стали статора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1.11. Испытание на нагревание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1.12. Определение индуктивных сопротивлений и постоянных времени генератора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1.13. Проверка качества дистиллята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1.14. Измерение вибрации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1.15. Испытание газоохладителей гидравлическим давлением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1.16. Проверка плотности водяной системы охлаждения обмотки статора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1.17. Проверка газоплотности ротора, статора, газомасляной системы и корпуса генератора в собранном виде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1.18. Определение суточной утечки водорода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1.19. Контрольный анализ чистоты водорода, поступающего в генератор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1.20. Проверка проходимости вентиляционных каналов обмотки ротора турбогенератора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1.21. Контрольный анализ содержания водорода и влажности газов в корпусе генераторов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1.22. Контрольный анализ газа на содержание водорода в картерах подшипников, сливных маслопроводах, в газовом объеме масляного бака и экранированных токопроводах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1.23. Проверка расхода масла в сторону водорода в уплотнениях генератора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1.24. Опробование генератора уровня масла в гидрозатворе для слива масла из уплотнений в сторону генератора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1.25. Гидравлические испытания буферного бака и трубопроводов системы маслоснабжения уплотнений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1.26. Проверка работы регуляторов давления масла в схеме маслоснабжения уплотнений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1.27. Проверка отпаек лобовых частей обмотки статора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1.28. Контрольное измерение напора, создаваемого компрессором у турбогенераторов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1.29. Измерение электрического напряжения между концами вала и на изолированных подшипниках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1.30. Испытание концевых выводов обмотки статора турбогенератора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1.31. Контроль состояния изоляции обмотки статора методом измерения интенсивности частичных разрядов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1.32. Оценка состояния изоляции обмоток электродвигателей при решении вопроса о необходимости сушки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1.33. Измерение вибрации подшипников электродвигателя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1.34. Гидравлическое испытание воздухоохладителя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1.35. Проверка исправности стержней короткозамкнутых роторов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1.36. Испытание возбудителей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1.37. Измерение воздушного зазора между сталью ротора и статора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1.38. Измерение зазоров в подшипниках скольжения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Машины постоянного тока (кроме возбудителей)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1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5.3</w:t>
            </w:r>
          </w:p>
          <w:p w:rsidR="00C27B7A" w:rsidRDefault="00C27B7A">
            <w:pPr>
              <w:autoSpaceDE w:val="0"/>
              <w:autoSpaceDN w:val="0"/>
              <w:rPr>
                <w:rFonts w:eastAsiaTheme="minorEastAsia"/>
              </w:rPr>
            </w:pPr>
            <w:hyperlink r:id="rId12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 р. 4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2.2. Оценка состояния изоляции обмоток машин постоянного тока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2.3. Испытание изоляции повышенным напряжением промышленной частоты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2.4. Измерение сопротивления постоянному току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2.5. Измерение воздушных зазоров под полюсами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2.6. Снятие характеристики холостого хода и испытание витковой изоляции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2.7. Проверка работы машин на холостом ходу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2.8. Определение пределов регулирования частоты вращения электродвигателей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Электродвигатели переменного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3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5.3, 5.4, 5.5</w:t>
            </w:r>
          </w:p>
          <w:p w:rsidR="00C27B7A" w:rsidRDefault="00C27B7A">
            <w:pPr>
              <w:autoSpaceDN w:val="0"/>
              <w:jc w:val="both"/>
              <w:rPr>
                <w:rFonts w:eastAsiaTheme="minorEastAsia"/>
              </w:rPr>
            </w:pPr>
            <w:hyperlink r:id="rId14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 р. 5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3.2. Испытание повышенным напряжением промышленной частоты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3.3. Измерение сопротивления постоянному току (обмотки статора и ротора, реостаты и пускорегулировочные резисторы)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3.4. Проверка работы электродвигателя на холостом ходу или с ненагруженным механизмом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3.5. Проверка работы электродвигателя под нагрузкой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3.6. Измерение вибрации и зазоров (между ротором и статором, в подшипниках, осевой разбег ротора)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jc w:val="both"/>
              <w:rPr>
                <w:rFonts w:eastAsiaTheme="minorEastAsia"/>
              </w:rPr>
            </w:pPr>
            <w:r>
              <w:t>Силовые трансформаторы, автотрансформаторы и масляные реакторы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4.1. Определение условий включения трансформаторов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5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р. 6, 25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6" w:tooltip="Методические указания по диагностике развивающихся дефектов трансформаторного оборудования по результатам хроматографического анализа газов растворенных в масле" w:history="1">
              <w:r>
                <w:rPr>
                  <w:rStyle w:val="a3"/>
                </w:rPr>
                <w:t>РД 153-34.0-46.302-00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7" w:tooltip="Методические указания по определению содержания воды и воздуха в трансформаторном масле" w:history="1">
              <w:r>
                <w:rPr>
                  <w:rStyle w:val="a3"/>
                </w:rPr>
                <w:t>РД 34.43.107-95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8" w:tooltip="Методические указания по эксплуатации трансформаторных масел" w:history="1">
              <w:r>
                <w:rPr>
                  <w:rStyle w:val="a3"/>
                </w:rPr>
                <w:t>РД 34.43.105-89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РД 34.70.653-83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9" w:tooltip="Правила технической эксплуатации электрических станций и сетей Российской Федерации" w:history="1">
              <w:r>
                <w:rPr>
                  <w:rStyle w:val="a3"/>
                </w:rPr>
                <w:t>РД 34.20.501-95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0" w:tooltip="Типовая технологическая инструкция. Трансформаторы напряжением 110-1150 кВ, мощностью 80 МВ*А и более. Капитальный ремонт" w:history="1">
              <w:r>
                <w:rPr>
                  <w:rStyle w:val="a3"/>
                </w:rPr>
                <w:t>РДИ 34-38-058-91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1" w:tooltip="Методические указания по подготовке и проведению хроматографического анализа газов, растворенных в масле силовых трансформаторов" w:history="1">
              <w:r>
                <w:rPr>
                  <w:rStyle w:val="a3"/>
                </w:rPr>
                <w:t>РД 34.46.303-98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2" w:tooltip="Нефть и нефтепродукты. Методы отбора проб" w:history="1">
              <w:r>
                <w:rPr>
                  <w:rStyle w:val="a3"/>
                </w:rPr>
                <w:t>ГОСТ 2517-85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3" w:tooltip="Материалы электроизоляционные жидкие. Методы электрических испытаний" w:history="1">
              <w:r>
                <w:rPr>
                  <w:rStyle w:val="a3"/>
                </w:rPr>
                <w:t>ГОСТ 6581-75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4" w:tooltip="Нефтепродукты. Метод определения кислотности и кислотного числа" w:history="1">
              <w:r>
                <w:rPr>
                  <w:rStyle w:val="a3"/>
                </w:rPr>
                <w:t>ГОСТ 5985-79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5" w:tooltip="Нефтепродукты. Метод определения температуры вспышки в закрытом тигле" w:history="1">
              <w:r>
                <w:rPr>
                  <w:rStyle w:val="a3"/>
                </w:rPr>
                <w:t>ГОСТ 6356-75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6" w:tooltip="Масла нефтяные. Метод определения растворенной воды" w:history="1">
              <w:r>
                <w:rPr>
                  <w:rStyle w:val="a3"/>
                </w:rPr>
                <w:t>ГОСТ 7822-75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7" w:tooltip="Масла и смазки. Методы определения наличия воды" w:history="1">
              <w:r>
                <w:rPr>
                  <w:rStyle w:val="a3"/>
                </w:rPr>
                <w:t>ГОСТ 1547-84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8" w:tooltip="Нефть, нефтепродукты и присадки. Метод определения механических примесей" w:history="1">
              <w:r>
                <w:rPr>
                  <w:rStyle w:val="a3"/>
                </w:rPr>
                <w:t>ГОСТ 6370-83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9" w:tooltip="Чистота промышленная. Классы чистоты жидкостей" w:history="1">
              <w:r>
                <w:rPr>
                  <w:rStyle w:val="a3"/>
                </w:rPr>
                <w:t>ГОСТ 17216-2001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30" w:tooltip="Нефтепродукты. Метод определения наличия водорастворимых кислот и щелочей" w:history="1">
              <w:r>
                <w:rPr>
                  <w:rStyle w:val="a3"/>
                </w:rPr>
                <w:t>ГОСТ 6307-75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31" w:tooltip="Нефтепродукты. Методы определения температур текучести и застывания" w:history="1">
              <w:r>
                <w:rPr>
                  <w:rStyle w:val="a3"/>
                </w:rPr>
                <w:t>ГОСТ 20287-91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32" w:tooltip="Масла нефтяные. Метод определения стабильности против окисления" w:history="1">
              <w:r>
                <w:rPr>
                  <w:rStyle w:val="a3"/>
                </w:rPr>
                <w:t>ГОСТ 981-75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33" w:tooltip="Нефтепродукты. Метод определения содержания серы сжиганием в лампе" w:history="1">
              <w:r>
                <w:rPr>
                  <w:rStyle w:val="a3"/>
                </w:rPr>
                <w:t>ГОСТ 19121-73</w:t>
              </w:r>
            </w:hyperlink>
          </w:p>
          <w:p w:rsidR="00C27B7A" w:rsidRDefault="00C27B7A">
            <w:pPr>
              <w:autoSpaceDN w:val="0"/>
              <w:jc w:val="both"/>
              <w:rPr>
                <w:rFonts w:eastAsiaTheme="minorEastAsia"/>
              </w:rPr>
            </w:pPr>
            <w:hyperlink r:id="rId34" w:tooltip="ССБТ. Трансформаторы силовые и реакторы электрические. Требования безопасности" w:history="1">
              <w:r>
                <w:rPr>
                  <w:rStyle w:val="a3"/>
                </w:rPr>
                <w:t>ГОСТ 12.2.007.2-75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4.2. Хроматографический анализ газов, растворенных в масле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4.3. Оценка влажности твердой изоляции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4.4. Измерение сопротивления изоляции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4.5. Измерение сопротивления изоляции доступных стяжных шпилек, бандажей, полубандажей ярем и прессующих колес относительно</w:t>
            </w:r>
            <w:r>
              <w:rPr>
                <w:rFonts w:cs="Arial"/>
              </w:rPr>
              <w:t xml:space="preserve"> </w:t>
            </w:r>
            <w:r>
              <w:t>активной стали и ярмовых балок, а также ярмовых балок относительно активной стали и электростатических экранов относительно обмоток и магнитопровода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4.6. Измерение тангенса угла диэлектрических потерь tg δ изоляции</w:t>
            </w:r>
            <w:r>
              <w:rPr>
                <w:rFonts w:cs="Arial"/>
              </w:rPr>
              <w:t xml:space="preserve"> </w:t>
            </w:r>
            <w:r>
              <w:t>обмоток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4.7. Оценка состояния бумажной изоляции обмоток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4.8. Испытание изоляции повышенным напряжением частотой 50 Гц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4.9. Измерение сопротивления обмоток постоянному току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4.10. Проверка коэффициента трансформации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4.11. Проверка группы соединения обмоток трехфазных трансформаторов и полярности выводов однофазных трансформаторов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4.12. Измерение потерь холостого хода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 xml:space="preserve">4.13. Измерение сопротивления короткого замыкания </w:t>
            </w:r>
            <w:r>
              <w:rPr>
                <w:caps/>
              </w:rPr>
              <w:t>Z</w:t>
            </w:r>
            <w:r>
              <w:rPr>
                <w:caps/>
                <w:vertAlign w:val="subscript"/>
              </w:rPr>
              <w:t>r</w:t>
            </w:r>
            <w:r>
              <w:rPr>
                <w:caps/>
              </w:rPr>
              <w:t xml:space="preserve"> </w:t>
            </w:r>
            <w:r>
              <w:t>трансформатора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4.14. Оценка состояния переключающих устройств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4.15. Проверка и испытания газового реле, реле давления и струйного реле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4.16. Испытание трансформаторов включением на номинальное напряжение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4.17. Испытание вводов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4.18. Испытание встроенных трансформаторов тока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4.19. Испытание бака на плотность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4.20. Проверка устройств охлаждения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4.21. Проверка предохранительных устройств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4.22. Проверка средств защиты масла от воздействия окружающего воздуха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4.23. Испытание трансформаторного масла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jc w:val="both"/>
              <w:rPr>
                <w:rFonts w:eastAsiaTheme="minorEastAsia"/>
              </w:rPr>
            </w:pPr>
            <w:r>
              <w:t>Трансформаторы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35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р. 7, 25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36" w:tooltip="Методические указания по определению содержания воды и воздуха в трансформаторном масле" w:history="1">
              <w:r>
                <w:rPr>
                  <w:rStyle w:val="a3"/>
                </w:rPr>
                <w:t>РД 34.43.107-95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37" w:tooltip="Методические указания по эксплуатации трансформаторных масел" w:history="1">
              <w:r>
                <w:rPr>
                  <w:rStyle w:val="a3"/>
                </w:rPr>
                <w:t>РД 34.43.105-89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РД 34.70.653-83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38" w:tooltip="Правила технической эксплуатации электрических станций и сетей Российской Федерации" w:history="1">
              <w:r>
                <w:rPr>
                  <w:rStyle w:val="a3"/>
                </w:rPr>
                <w:t>РД 34.20.501-95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39" w:tooltip="Нефть и нефтепродукты. Методы отбора проб" w:history="1">
              <w:r>
                <w:rPr>
                  <w:rStyle w:val="a3"/>
                </w:rPr>
                <w:t>ГОСТ 2517-85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ГОСТ 6581 75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40" w:tooltip="Нефтепродукты. Метод определения кислотности и кислотного числа" w:history="1">
              <w:r>
                <w:rPr>
                  <w:rStyle w:val="a3"/>
                </w:rPr>
                <w:t>ГОСТ 5985-79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41" w:tooltip="Нефтепродукты. Метод определения температуры вспышки в закрытом тигле" w:history="1">
              <w:r>
                <w:rPr>
                  <w:rStyle w:val="a3"/>
                </w:rPr>
                <w:t>ГОСТ 6356-75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42" w:tooltip="Масла нефтяные. Метод определения растворенной воды" w:history="1">
              <w:r>
                <w:rPr>
                  <w:rStyle w:val="a3"/>
                </w:rPr>
                <w:t>ГОСТ 7822-75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43" w:tooltip="Масла и смазки. Методы определения наличия воды" w:history="1">
              <w:r>
                <w:rPr>
                  <w:rStyle w:val="a3"/>
                </w:rPr>
                <w:t>ГОСТ 1547-84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44" w:tooltip="Нефть, нефтепродукты и присадки. Метод определения механических примесей" w:history="1">
              <w:r>
                <w:rPr>
                  <w:rStyle w:val="a3"/>
                </w:rPr>
                <w:t>ГОСТ 6370-83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45" w:tooltip="Чистота промышленная. Классы чистоты жидкостей" w:history="1">
              <w:r>
                <w:rPr>
                  <w:rStyle w:val="a3"/>
                </w:rPr>
                <w:t>ГОСТ 17216-2001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46" w:tooltip="Нефтепродукты. Метод определения наличия водорастворимых кислот и щелочей" w:history="1">
              <w:r>
                <w:rPr>
                  <w:rStyle w:val="a3"/>
                </w:rPr>
                <w:t>ГОСТ 6307-75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47" w:tooltip="Нефтепродукты. Методы определения температур текучести и застывания" w:history="1">
              <w:r>
                <w:rPr>
                  <w:rStyle w:val="a3"/>
                </w:rPr>
                <w:t>ГОСТ 20287-91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48" w:tooltip="Масла нефтяные. Метод определения стабильности против окисления" w:history="1">
              <w:r>
                <w:rPr>
                  <w:rStyle w:val="a3"/>
                </w:rPr>
                <w:t>ГОСТ 981-75</w:t>
              </w:r>
            </w:hyperlink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49" w:tooltip="Нефтепродукты. Метод определения содержания серы сжиганием в лампе" w:history="1">
              <w:r>
                <w:rPr>
                  <w:rStyle w:val="a3"/>
                </w:rPr>
                <w:t>ГОСТ 19121-73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5.2. Измерение tg δ изоляции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5.3. Испытание повышенным напряжением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5.4. Снятие характеристик намагничивания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5.5. Измерение коэффициента трансформации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5.6. Измерение сопротивления обмоток постоянному току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5.7. Испытания трансформаторного масла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5.8. Испытания встроенных трансформаторов тока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5.9. Контроль изоляции под рабочим напряжением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5.10. Измерение нагрузки трансформатора тока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Трансформаторы напряжения (электромагнитные и емкостные)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6.1. Измерение сопротивления изоляции обмоток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50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р. 8, 25, приложение 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51" w:tooltip="Методические указания по определению содержания воды и воздуха в трансформаторном масле" w:history="1">
              <w:r>
                <w:rPr>
                  <w:rStyle w:val="a3"/>
                </w:rPr>
                <w:t>РД 34.43.107-95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52" w:tooltip="Методические указания по эксплуатации трансформаторных масел" w:history="1">
              <w:r>
                <w:rPr>
                  <w:rStyle w:val="a3"/>
                </w:rPr>
                <w:t>РД 34.43.105-89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РД 34.70.653-83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53" w:tooltip="Правила технической эксплуатации электрических станций и сетей Российской Федерации" w:history="1">
              <w:r>
                <w:rPr>
                  <w:rStyle w:val="a3"/>
                </w:rPr>
                <w:t>РД 34.20.501-95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54" w:tooltip="Нефть и нефтепродукты. Методы отбора проб" w:history="1">
              <w:r>
                <w:rPr>
                  <w:rStyle w:val="a3"/>
                </w:rPr>
                <w:t>ГОСТ 2517-85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55" w:tooltip="Материалы электроизоляционные жидкие. Методы электрических испытаний" w:history="1">
              <w:r>
                <w:rPr>
                  <w:rStyle w:val="a3"/>
                </w:rPr>
                <w:t>ГОСТ 6581-75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56" w:tooltip="Нефтепродукты. Метод определения кислотности и кислотного числа" w:history="1">
              <w:r>
                <w:rPr>
                  <w:rStyle w:val="a3"/>
                </w:rPr>
                <w:t>ГОСТ 5985-79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57" w:tooltip="Нефтепродукты. Метод определения температуры вспышки в закрытом тигле" w:history="1">
              <w:r>
                <w:rPr>
                  <w:rStyle w:val="a3"/>
                </w:rPr>
                <w:t>ГОСТ 6356-75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58" w:tooltip="Масла нефтяные. Метод определения растворенной воды" w:history="1">
              <w:r>
                <w:rPr>
                  <w:rStyle w:val="a3"/>
                </w:rPr>
                <w:t>ГОСТ 7822-75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59" w:tooltip="Масла и смазки. Методы определения наличия воды" w:history="1">
              <w:r>
                <w:rPr>
                  <w:rStyle w:val="a3"/>
                </w:rPr>
                <w:t>ГОСТ 1547-84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60" w:tooltip="Нефть, нефтепродукты и присадки. Метод определения механических примесей" w:history="1">
              <w:r>
                <w:rPr>
                  <w:rStyle w:val="a3"/>
                </w:rPr>
                <w:t>ГОСТ 6370-83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61" w:tooltip="Чистота промышленная. Классы чистоты жидкостей" w:history="1">
              <w:r>
                <w:rPr>
                  <w:rStyle w:val="a3"/>
                </w:rPr>
                <w:t>ГОСТ 17216-2001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62" w:tooltip="Нефтепродукты. Метод определения наличия водорастворимых кислот и щелочей" w:history="1">
              <w:r>
                <w:rPr>
                  <w:rStyle w:val="a3"/>
                </w:rPr>
                <w:t>ГОСТ 6307-75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63" w:tooltip="Нефтепродукты. Методы определения температур текучести и застывания" w:history="1">
              <w:r>
                <w:rPr>
                  <w:rStyle w:val="a3"/>
                </w:rPr>
                <w:t>ГОСТ 20287-91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64" w:tooltip="Масла нефтяные. Метод определения стабильности против окисления" w:history="1">
              <w:r>
                <w:rPr>
                  <w:rStyle w:val="a3"/>
                </w:rPr>
                <w:t>ГОСТ 981-75</w:t>
              </w:r>
            </w:hyperlink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65" w:tooltip="Нефтепродукты. Метод определения содержания серы сжиганием в лампе" w:history="1">
              <w:r>
                <w:rPr>
                  <w:rStyle w:val="a3"/>
                </w:rPr>
                <w:t>ГОСТ 19121-73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6.2. Испытание изоляции повышенным напряжением частотой 50 Гц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6.3. Измерение сопротивления обмоток постоянному току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6.4. Испытание трансформаторного масла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6.5. Испытания конденсаторов делителей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6.6. Измерение сопротивления изоляции электромагнитного устройства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6.7. Измерение тока и потерь холостого хода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6.8. Измерение нагрузки трансформатора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Выключатели (масляные, электромагнитные, воздушные)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66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р. 9, 20, 23, 25, 26.2, 10.5, 10.6, 10.7, 10.8, 10.9, 12.5, 12.6, 12.7, 12.10,</w:t>
            </w:r>
            <w:bookmarkStart w:id="3" w:name="PN0000003"/>
            <w:r>
              <w:t xml:space="preserve"> приложение 3</w:t>
            </w:r>
            <w:bookmarkEnd w:id="3"/>
          </w:p>
          <w:p w:rsidR="00C27B7A" w:rsidRDefault="00C27B7A">
            <w:pPr>
              <w:shd w:val="clear" w:color="auto" w:fill="FFFFFF"/>
              <w:jc w:val="both"/>
            </w:pPr>
            <w:hyperlink r:id="rId67" w:tooltip="Методические указания по определению содержания воды и воздуха в трансформаторном масле" w:history="1">
              <w:r>
                <w:rPr>
                  <w:rStyle w:val="a3"/>
                </w:rPr>
                <w:t>РД 34.43.107-95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68" w:tooltip="Методические указания по эксплуатации трансформаторных масел" w:history="1">
              <w:r>
                <w:rPr>
                  <w:rStyle w:val="a3"/>
                </w:rPr>
                <w:t>РД 34.43.105-89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РД 34.70.653-83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69" w:tooltip="Правила технической эксплуатации электрических станций и сетей Российской Федерации" w:history="1">
              <w:r>
                <w:rPr>
                  <w:rStyle w:val="a3"/>
                </w:rPr>
                <w:t>РД 34.20.501-95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70" w:tooltip="Нефть и нефтепродукты. Методы отбора проб" w:history="1">
              <w:r>
                <w:rPr>
                  <w:rStyle w:val="a3"/>
                </w:rPr>
                <w:t>ГОСТ 2517-85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71" w:tooltip="Материалы электроизоляционные жидкие. Методы электрических испытаний" w:history="1">
              <w:r>
                <w:rPr>
                  <w:rStyle w:val="a3"/>
                </w:rPr>
                <w:t>ГОСТ 6581-75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72" w:tooltip="Нефтепродукты. Метод определения кислотности и кислотного числа" w:history="1">
              <w:r>
                <w:rPr>
                  <w:rStyle w:val="a3"/>
                </w:rPr>
                <w:t>ГОСТ 5985-79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73" w:tooltip="Нефтепродукты. Метод определения температуры вспышки в закрытом тигле" w:history="1">
              <w:r>
                <w:rPr>
                  <w:rStyle w:val="a3"/>
                </w:rPr>
                <w:t>ГОСТ 6356-75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74" w:tooltip="Масла нефтяные. Метод определения растворенной воды" w:history="1">
              <w:r>
                <w:rPr>
                  <w:rStyle w:val="a3"/>
                </w:rPr>
                <w:t>ГОСТ 7822-75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75" w:tooltip="Масла и смазки. Методы определения наличия воды" w:history="1">
              <w:r>
                <w:rPr>
                  <w:rStyle w:val="a3"/>
                </w:rPr>
                <w:t>ГОСТ 1547-84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76" w:tooltip="Нефть, нефтепродукты и присадки. Метод определения механических примесей" w:history="1">
              <w:r>
                <w:rPr>
                  <w:rStyle w:val="a3"/>
                </w:rPr>
                <w:t>ГОСТ 6370-83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77" w:tooltip="Чистота промышленная. Классы чистоты жидкостей" w:history="1">
              <w:r>
                <w:rPr>
                  <w:rStyle w:val="a3"/>
                </w:rPr>
                <w:t>ГОСТ 17216-2001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78" w:tooltip="Нефтепродукты. Метод определения наличия водорастворимых кислот и щелочей" w:history="1">
              <w:r>
                <w:rPr>
                  <w:rStyle w:val="a3"/>
                </w:rPr>
                <w:t>ГОСТ 6307-75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79" w:tooltip="Нефтепродукты. Методы определения температур текучести и застывания" w:history="1">
              <w:r>
                <w:rPr>
                  <w:rStyle w:val="a3"/>
                </w:rPr>
                <w:t>ГОСТ 20287-91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80" w:tooltip="Масла нефтяные. Метод определения стабильности против окисления" w:history="1">
              <w:r>
                <w:rPr>
                  <w:rStyle w:val="a3"/>
                </w:rPr>
                <w:t>ГОСТ 981-75</w:t>
              </w:r>
            </w:hyperlink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81" w:tooltip="Нефтепродукты. Метод определения содержания серы сжиганием в лампе" w:history="1">
              <w:r>
                <w:rPr>
                  <w:rStyle w:val="a3"/>
                </w:rPr>
                <w:t>ГОСТ 19121-73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7.2. Испытания вводов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7.3. Испытание изоляции повышенным напряжением частотой 50 Гц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7.4. Оценка состояния внутрибаковой изоляции и изоляции дугогасительных устройств баковых масляных выключателей на 35 кВ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7.5. Измерение сопротивления постоянному току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7.6. Измерение скоростных и временных характеристик выключателей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7.7. Проверка минимального напряжения (давления) срабатывания выключателей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7.8. Испытание выключателей многократными опробованиями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7.9. Испытания трансформаторного масла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7.10. Испытания конденсаторов делителей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7.11. Измерение хода подвижных частей, вжима контактов при включении, одновременности замыкания и размыкания контактов выключателей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7.12. Проверка регулировочных и установочных характеристик механизмов приводов и выключателей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7.13. Проверка действия механизма свободного расцепления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7.14. Испытания встроенных трансформаторов тока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7.15. Проверка характеристик выключателей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7.16. Проверка регулировочных и установочных характеристик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Выключатели нагрузки (электромагнитные, элегазовые, вакуумные)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8.1. Измерение сопротивления изоляции вторичных цепей и обмоток электромагнитов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8.2. Испытания изоляции повышенным напряжением частотой 50 Гц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82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р. 11, 12.1, 12.2.1, 12.3, 12.4, 12.7, 12.11, 13.1, 13.2, 13.3, 13.4, 13.5, табл. 6.1, табл. 26.1, приложение 3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8.3. Измерение сопротивления постоянному току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8.4. Определение степени износа дугогасящих вкладышей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8.5. Определение степени обгорания</w:t>
            </w:r>
            <w:r>
              <w:rPr>
                <w:rFonts w:cs="Arial"/>
              </w:rPr>
              <w:t xml:space="preserve"> </w:t>
            </w:r>
            <w:r>
              <w:t>контактов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8.6. Проверка срабатывания привода при пониженном напряжении на выводах электромагнитов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8.7. Испытание выключателей нагрузки многократными опробованиями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8.8. Проверка действия механизма свободного расцепления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Разъединители, отделители и короткозамыкатели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9.1. Измерение сопротивления изоляции поводков и тяг, выполненных из органических материалов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83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р. 14, 17, 26.1, 26.2, приложение 3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9.2. Испытание изоляции повышенным напряжением частотой 50 Гц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9.3. Измерение сопротивления постоянному току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9.4. Проверка работы разъединителя, отделителя и короткозамыкателя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9.5. Определение временных характеристик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9.6. Измерение контактных давлений в разъемных контактах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9.7. Проверка работы механической блокировки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Комплектные распределительные устройства внутренней и наружной установок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10.1.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84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р. 14, 15, 26.2, табл. 9.1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10.2. Испытание повышенным напряжением частотой 50 Гц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10.3. Измерение сопротивления постоянному току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10.4. Проверка соосности и величины вхождения подвижных контактов в неподвижные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10.5. Контроль сборных шин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10.6. Механические испытания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Комплектные экранированные токопроводы 6 кВ и 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11.1.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85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р. 16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11.2. Испытание изоляции токопровода повышенным напряжением промышленной частоты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11.3. Проверка отсутствия короткозамкнутых контуров в токопроводах генераторного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11.4. Проверка качества выполнения соединений шин и экранов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11.5. Проверка устройств искусственной вентиляции токопровода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11.6. Контрольный анализ газа на содержание водорода из токопровода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Сборные и соединительные шины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12.1. Измерение сопротивления изоляции подвесных и опорных фарфоровых изоляторов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86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 xml:space="preserve">р. 17, 23, 31, табл. 6.1, </w:t>
            </w:r>
            <w:bookmarkStart w:id="4" w:name="PN0000005"/>
            <w:r>
              <w:t>приложение 3</w:t>
            </w:r>
            <w:bookmarkEnd w:id="4"/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12.2. Испытание изоляции шин повышенным напряжением частотой 50 Гц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12.3. Проверка состояния вводов и проходных изоляторов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12.4. Контроль контактных соединений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Токоограничивающие сухие реакторы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13.1. Измерение сопротивления изоляции обмоток относительно болтов крепления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87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р. 18, табл. 6.1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13.2. Испытание опорных изоляторов реактора повышенным напряжением промышленной частоты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Электрофильтры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14.1. Измерение сопротивления изоляции обмоток трансформатора агрегата питания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88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р. 19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89" w:tooltip="Масла нефтяные. Метод определения растворенной воды" w:history="1">
              <w:r>
                <w:rPr>
                  <w:rStyle w:val="a3"/>
                </w:rPr>
                <w:t>ГОСТ 7822-75</w:t>
              </w:r>
            </w:hyperlink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90" w:tooltip="Масла и смазки. Методы определения наличия воды" w:history="1">
              <w:r>
                <w:rPr>
                  <w:rStyle w:val="a3"/>
                </w:rPr>
                <w:t>ГОСТ 1547-84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14.2. Испытание изоляции цепей 380 (220) В агрегата питания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14.3. Измерение сопротивления изоляции кабеля высокого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14.4. Испытание изоляции кабеля высокого напряжения и концевых кабельных муфт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14.5. Испытание трансформаторного масла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14.6. Проверка исправности заземления элементов оборудования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14.7. Проверка сопротивления заземляющих устройств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14.8. Снятие вольтамперных характеристик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Конденсаторы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15.1. Измерение сопротивления разрядного резистора конденсаторов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91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5.6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92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р. 20, приложение 3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15.2. Проверка состояния конденсатора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15.3. Измерение емкости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15.4. Измерение тангенса угла диэлектрических потерь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15.5. Испытание повышенным напряжением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15.6. Испытание батарей конденсаторов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Вентильные разрядники и ограничители перенапряжений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16.1. Измерение сопротивления разрядников и ограничителей перенапряжения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93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р. 21, табл. 21.4, приложение 3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16.2. Измерение тока проводимости вентильных разрядников при выпрямленном напряжении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16.3. Измерение тока проводимости ограничителей перенапряжений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16.4. Проверка элементов, входящих в комплект приспособлений для измерения тока проводимости ограничителя перенапряжений под рабочим напряжением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16.5. Измерение пробивного напряжения вентильных разрядников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16.6. Проверка герметичности разрядников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Вводы и проходные изоляторы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17.1.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94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р. 23, 25, приложение 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95" w:tooltip="Методические указания по определению содержания воды и воздуха в трансформаторном масле" w:history="1">
              <w:r>
                <w:rPr>
                  <w:rStyle w:val="a3"/>
                </w:rPr>
                <w:t>РД 34.43.107-95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96" w:tooltip="Методические указания по эксплуатации трансформаторных масел" w:history="1">
              <w:r>
                <w:rPr>
                  <w:rStyle w:val="a3"/>
                </w:rPr>
                <w:t>РД 34.43.105-89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РД 34.70.653-83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97" w:tooltip="Правила технической эксплуатации электрических станций и сетей Российской Федерации" w:history="1">
              <w:r>
                <w:rPr>
                  <w:rStyle w:val="a3"/>
                </w:rPr>
                <w:t>РД 34.20.501-95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98" w:tooltip="Методические указания по диагностике развивающихся дефектов трансформаторного оборудования по результатам хроматографического анализа газов растворенных в масле" w:history="1">
              <w:r>
                <w:rPr>
                  <w:rStyle w:val="a3"/>
                </w:rPr>
                <w:t>РД 153-34.0-46.302-00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99" w:tooltip="Нефть и нефтепродукты. Методы отбора проб" w:history="1">
              <w:r>
                <w:rPr>
                  <w:rStyle w:val="a3"/>
                </w:rPr>
                <w:t>ГОСТ 2517-85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00" w:tooltip="Батареи аккумуляторные свинцовые стартерные и нестартерные для мотоциклетной техники. Общие технические условия" w:history="1">
              <w:r>
                <w:rPr>
                  <w:rStyle w:val="a3"/>
                </w:rPr>
                <w:t>ГОСТ 6851</w:t>
              </w:r>
            </w:hyperlink>
            <w:r>
              <w:t>-75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01" w:tooltip="Нефтепродукты. Метод определения кислотности и кислотного числа" w:history="1">
              <w:r>
                <w:rPr>
                  <w:rStyle w:val="a3"/>
                </w:rPr>
                <w:t>ГОСТ 5985-79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02" w:tooltip="Нефтепродукты. Метод определения температуры вспышки в закрытом тигле" w:history="1">
              <w:r>
                <w:rPr>
                  <w:rStyle w:val="a3"/>
                </w:rPr>
                <w:t>ГОСТ 6356-75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03" w:tooltip="Масла нефтяные. Метод определения растворенной воды" w:history="1">
              <w:r>
                <w:rPr>
                  <w:rStyle w:val="a3"/>
                </w:rPr>
                <w:t>ГОСТ 7822-75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04" w:tooltip="Масла и смазки. Методы определения наличия воды" w:history="1">
              <w:r>
                <w:rPr>
                  <w:rStyle w:val="a3"/>
                </w:rPr>
                <w:t>ГОСТ 1547-84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05" w:tooltip="Нефть, нефтепродукты и присадки. Метод определения механических примесей" w:history="1">
              <w:r>
                <w:rPr>
                  <w:rStyle w:val="a3"/>
                </w:rPr>
                <w:t>ГОСТ 6370-83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06" w:tooltip="Чистота промышленная. Классы чистоты жидкостей" w:history="1">
              <w:r>
                <w:rPr>
                  <w:rStyle w:val="a3"/>
                </w:rPr>
                <w:t>ГОСТ 17216-2001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07" w:tooltip="Нефтепродукты. Метод определения наличия водорастворимых кислот и щелочей" w:history="1">
              <w:r>
                <w:rPr>
                  <w:rStyle w:val="a3"/>
                </w:rPr>
                <w:t>ГОСТ 6307-75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08" w:tooltip="Нефтепродукты. Методы определения температур текучести и застывания" w:history="1">
              <w:r>
                <w:rPr>
                  <w:rStyle w:val="a3"/>
                </w:rPr>
                <w:t>ГОСТ 20287-91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09" w:tooltip="Масла нефтяные. Метод определения стабильности против окисления" w:history="1">
              <w:r>
                <w:rPr>
                  <w:rStyle w:val="a3"/>
                </w:rPr>
                <w:t>ГОСТ 981-75</w:t>
              </w:r>
            </w:hyperlink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10" w:tooltip="Нефтепродукты. Метод определения содержания серы сжиганием в лампе" w:history="1">
              <w:r>
                <w:rPr>
                  <w:rStyle w:val="a3"/>
                </w:rPr>
                <w:t>ГОСТ 19121-73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17.2. Измерение tg δ и емкости изоляции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17.3. Испытание повышенным напряжением частотой 50 Гц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17.4. Контроль изоляции под рабочим напряжением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17.5. Испытание избыточным давлением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17.6. Испытание масла из вводов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17.7. Проверка манометра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Предохранители, предохранители-разъединители на напряжение выше 1000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18.1. Испытание опорной изоляции повышенным напряжением промышленной частоты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11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р. 24, приложение 3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18.2. Измерение сопротивления постоянному току токоведущей части патрона предохранителя-разъединителя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18.3. Проверка целостности плавкой вставки предохранителя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18.4. Измерение контактного нажатия в разъемных контактах предохранителя-разъединителя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18.5. Проверка работы предохранителя-разъединителя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18.6. Проверка состояния дугогасительной части патрона предохранителя-разъединителя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Аппараты, вторичные цепи и электропроводка на напряжение до 1000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19.1.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12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р. 26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19.2. Испытания повышенным напряжением частотой 50 Гц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19.3. Проверка действия максимальных, минимальных или независимых расцепителей автоматов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19.4. Проверка работы контакторов и автоматов при пониженном напряжении оперативного тока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19.5. Проверка предохранителей, предохранителей-разъединителей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Аккумуляторные батареи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20.1. Проверка емкости аккумуляторной батареи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13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4.4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14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р. 27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15" w:tooltip="Кислота серная аккумуляторная. Технические условия" w:history="1">
              <w:r>
                <w:rPr>
                  <w:rStyle w:val="a3"/>
                </w:rPr>
                <w:t>ГОСТ 667-73</w:t>
              </w:r>
            </w:hyperlink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16" w:tooltip="Вода дистиллированная. Технические условия" w:history="1">
              <w:r>
                <w:rPr>
                  <w:rStyle w:val="a3"/>
                </w:rPr>
                <w:t>ГОСТ 6709-72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20.2. Проверка напряжения аккумуляторной батареи при толчковых токах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20.3. Измерение напряжения каждого элемента батареи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20.4. Измерение сопротивления изоляции батареи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20.5. Проверка плотности электролита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20.6. Химический анализ электролита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20.7. Измерение высоты осадка (шлама) в элементах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Заземляющие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21.1. Проверка коррозионного состояния элементов заземляющего устройства, находящихся в земле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17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1.7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18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р. 28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19" w:tooltip="ССБТ. Электробезопасность. Предельно допустимые значения напряжений прикосновения и токов" w:history="1">
              <w:r>
                <w:rPr>
                  <w:rStyle w:val="a3"/>
                </w:rPr>
                <w:t>ГОСТ 12.1.038-82</w:t>
              </w:r>
            </w:hyperlink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20" w:tooltip="ССБТ. Электробезопасность. Защитное заземление, зануление" w:history="1">
              <w:r>
                <w:rPr>
                  <w:rStyle w:val="a3"/>
                </w:rPr>
                <w:t>ГОСТ 12.1.030-81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21.2. Измерения сопротивления заземляющих устройств электростанций, подстанций и линий электропередачи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21.3. Измерение напряжения прикосновения (в электроустановках, выполненных по нормам на напряжение прикосновения)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21.4. Проверка напряжения на заземляющем устройстве распределительного устройства электростанции и подстанции при стекании с него тока замыкания на землю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21.5. Испытание цепи «фаза-ноль» (цепи зануления) в электроустановках напряжением до 1 кВ с глухим заземлением нейтрали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21.6. Проверка выполнения элементов заземляющего устройства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21.7. Проверка соединений заземлителей с заземляемыми элементами, а также естественных заземлителей с заземляющим устройством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21.8. Проверка пробивных предохранителей в установках напряжением до 1 кВ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Силовые кабельные линии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21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2.2, 2.3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22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р. 29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23" w:tooltip="Материалы электроизоляционные жидкие. Методы электрических испытаний" w:history="1">
              <w:r>
                <w:rPr>
                  <w:rStyle w:val="a3"/>
                </w:rPr>
                <w:t>ГОСТ 6581-75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22.2. Испытание изоляции кабелей повышенным выпрямленным напряжением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22.3. Определение сопротивления жил кабеля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22.4. Определение электрической рабочей емкости кабелей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22.5. Проверка заземляющего устройства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22.6. Испытание пластмассовой оболочки (шланга) кабелей на напряжение 110 кВ и выше повышенным выпрямленным напряжением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22.7. Испытание напряжением переменного тока частотой 50 Гц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22.8. Определение целостности жил кабелей и фазировки кабельных линий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22.9. Контроль степени осушения вертикальных участков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22.10. Измерение токораспределения по одножильным кабелям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22.11. Проверка антикоррозийных защит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22.12. Определение характеристик масла и изоляционной жидкости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22.13. Определение объема нерастворенного газа (пропиточное испытание)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22.14. Испытание на содержание отдельных растворенных газов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Воздушные линии электропередачи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23.1. Измерения на трассе воздушных</w:t>
            </w:r>
            <w:r>
              <w:rPr>
                <w:rFonts w:cs="Arial"/>
              </w:rPr>
              <w:t xml:space="preserve"> </w:t>
            </w:r>
            <w:r>
              <w:t>линий, проходящей в лесных массивах, зонах зеленых насаждений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24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2.4, 2.5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25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р. 22, 30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23.2. Контроль расположения фундаментов опор, заделки оснований опор в грунте, состояния фундаментов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23.3. Контроль положения опор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23.4. Контроль состояния опор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23.5. Контроль проводов, грозозащитных тросов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23.6. Контроль изоляторов и изолирующих подвесок (измерение сопротивления изоляторов, распределения напряжения по изоляторам, проверка заземляющего устройства)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23.7. Контроль линейной арматуры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23.8. Проверка заземляющего устройства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23.9. Проверка трубчатых разрядников и защитных промежутков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Контактное соединение проводов, грозозащитных тросов, сборных и соединительных шин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24.1. Измерение переходных сопротивлений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24.2. Контроль спрессованных контактных соединений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24.3. Контроль контактных соединений, выполненных с применением овальных соединительных зажимов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24.4. Контроль болтовых контактных соединений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24.5. Контроль сварных контактных соединений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Электрооборудование систем возбуждения генераторов и синхронных компенсаторов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26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5.2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27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: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р. 32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25.2. Испытания повышенным напряжением промышленной частоты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25.3. Измерение сопротивления постоянному току обмоток трансформаторов и электрических машин в системах возбуждения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25.4. Определение характеристик вспомогательного оборудования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25.5. Контроль систем возбуждения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25.6. Проверка трансформаторов (выпрямительных, последовательных, собственных нужд, начального возбуждения, измерительных трансформаторов напряжения и тока)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25.7. Определение характеристик индукторного генератора совместно с выпрямительной установкой в системах ВЧ возбуждения при отключенной обмотке последовательного возбуждения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25.8. Определение внешней характеристики вращающегося подвозбудителя в системах ВЧ возбуждения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25.9. Проверка элементов обращенного синхронного генератора, вращающегося преобразователя в системе БСВ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25.10. Определение характеристик обращенного генератора и вращающегося выпрямителя в режимах трехфазного короткого замыкания генератора (блока), проверка точности измерения тока ротора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25.11. Проверка тиристорных преобразователей систем СТС, СТН, БСВ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25.12. Проверка выпрямительной диодной установки в системе ВЧ возбуждения при работе генератора в номинальном режиме с номинальным током ротора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25.13. Проверка коммутационной аппаратуры, силовых резисторов, аппаратуры собственных нужд систем возбуждения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25.14. Измерение температуры силовых тиристоров, диодов, предохранителей, шин и других элементов преобразователей и шкафов, в которых они расположены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Релейная защита и автоматика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28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3.1, 3.2, 3.3</w:t>
            </w: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Средства контроля, измерений и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29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1.5, 1.6, 1.8</w:t>
            </w: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Качество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28.1. Контроль показателей качества электрической энергии: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30" w:tooltip=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w:history="1">
              <w:r>
                <w:rPr>
                  <w:rStyle w:val="a3"/>
                </w:rPr>
                <w:t>ГОСТ 13109-97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28.1.1. Установившееся отклонение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28.1.2. Размах изменения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28.1.3. Доза фликера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28.1.4. Коэффициент искажения синусоидальности кривой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 xml:space="preserve">28.1.5. Коэффициент </w:t>
            </w:r>
            <w:r>
              <w:rPr>
                <w:i/>
              </w:rPr>
              <w:t>n</w:t>
            </w:r>
            <w:r>
              <w:t>-й гармонической составляющей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28.1.6. Коэффициент несимметрии напряжений по обратной последовательности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28.1.7. Коэффициент несимметрии напряжений по нулевой последовательности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28.1.8. Отклонение частоты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28.1.9. Длительность провала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28.1.10. Импульсное напряжение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28.1.11. Коэффициент временного перенапряжения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28.2. Контроль вспомогательных параметров электрической энергии: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28.2.1. Частота повторения изменений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28.2.2. Интервал между изменениями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28.2.3. Глубина провала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28.2.4. Частость появления провалов 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28.2.5. Длительность импульса по уровню 0,5 его амплитуды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28.2.6. Длительность временного перенапряжения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28.3. Контроль дополнительных параметров электрической энергии: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28.3.1. Ток нагрузки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28.3.2. Коэффициент искажения синусоидальности кривой тока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 xml:space="preserve">28.3.3. Коэффициент </w:t>
            </w:r>
            <w:r>
              <w:rPr>
                <w:i/>
              </w:rPr>
              <w:t>n</w:t>
            </w:r>
            <w:r>
              <w:t>-й гармонической составляющей тока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28.3.4. Коэффициент несимметрии тока по обратной последовательности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28.3.5. Коэффициент несимметрии тока по нулевой последовательности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Электроустановки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31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7.1, 7.2, 7.3, 7.4</w:t>
            </w: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29.1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Электроустановка здания в целом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29.1.1. Проверка соответствия законченной монтажом электроустановки и технологии выполнения электромонтажных работ проектной и нормативной документации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32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7.1, 7.2, 7.3,7.4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33" w:tooltip="Электроустановки зданий. Основные положения" w:history="1">
              <w:r>
                <w:rPr>
                  <w:rStyle w:val="a3"/>
                </w:rPr>
                <w:t>ГОСТ Р 50571.1-93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34" w:tooltip="Электроустановки зданий. Часть 7-740. Требования к специальным установкам или местам их расположения. Временные электрические установки для сооружений, устройств для развлечений и павильонов на ярмарках, в парках развлечений и ци " w:history="1">
              <w:r>
                <w:rPr>
                  <w:rStyle w:val="a3"/>
                </w:rPr>
                <w:t>ГОСТ Р 50571.27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35" w:tooltip="Устройства вводно-распределительные для жилых и общественных зданий. Общие технические условия" w:history="1">
              <w:r>
                <w:rPr>
                  <w:rStyle w:val="a3"/>
                </w:rPr>
                <w:t>ГОСТ Р 51732</w:t>
              </w:r>
            </w:hyperlink>
            <w:r>
              <w:t>-01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36" w:tooltip="Щитки распределительные для жилых зданий. Общие технические условия" w:history="1">
              <w:r>
                <w:rPr>
                  <w:rStyle w:val="a3"/>
                </w:rPr>
                <w:t>ГОСТ Р 51628</w:t>
              </w:r>
            </w:hyperlink>
            <w:r>
              <w:t>-00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ГОСТ Р 51326-99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ГОСТ Р 51327-99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37" w:tooltip="Аппаратура распределения и управления низковольтная. Часть 2. Автоматические выключатели" w:history="1">
              <w:r>
                <w:rPr>
                  <w:rStyle w:val="a3"/>
                </w:rPr>
                <w:t>ГОСТ Р 50030.2-99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38" w:tooltip="Аппаратура малогабаритная электрическая. Автоматические выключатели для защиты от сверхтоков бытового и аналогичного назначения" w:history="1">
              <w:r>
                <w:rPr>
                  <w:rStyle w:val="a3"/>
                </w:rPr>
                <w:t>ГОСТ Р 50345-99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39" w:tooltip="Трансформаторы тока. Общие технические условия" w:history="1">
              <w:r>
                <w:rPr>
                  <w:rStyle w:val="a3"/>
                </w:rPr>
                <w:t>ГОСТ 7746</w:t>
              </w:r>
            </w:hyperlink>
            <w:r>
              <w:t>-01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40" w:tooltip="Электротехнические устройства" w:history="1">
              <w:r>
                <w:rPr>
                  <w:rStyle w:val="a3"/>
                </w:rPr>
                <w:t>СНиП 3.05.06-85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СО 153-34.21.122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41" w:tooltip="Проектирование и монтаж электроустановок жилых и общественных зданий" w:history="1">
              <w:r>
                <w:rPr>
                  <w:rStyle w:val="a3"/>
                </w:rPr>
                <w:t>СП 31-110-2003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ГОСТ Р 1318.20-99,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п. 8.1, 9.1, 9.2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42" w:tooltip="Совместимость технических средств электромагнитная. Радиопомехи индустриальные от промышленных, научных, медицинских и бытовых (ПНМБ) высокочастотных устройств. Нормы и методы испытаний" w:history="1">
              <w:r>
                <w:rPr>
                  <w:rStyle w:val="a3"/>
                </w:rPr>
                <w:t>ГОСТ Р 51318.11-99</w:t>
              </w:r>
            </w:hyperlink>
            <w:r>
              <w:t>,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пп. 7 - 9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43" w:tooltip="Совместимость технических средств электромагнитная. Устойчивость к магнитному полю промышленной частоты. Технические требования и методы испытаний" w:history="1">
              <w:r>
                <w:rPr>
                  <w:rStyle w:val="a3"/>
                </w:rPr>
                <w:t>ГОСТ Р 50648-94</w:t>
              </w:r>
            </w:hyperlink>
            <w:r>
              <w:t>,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п. 5.2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44" w:tooltip="Совместимость технических средств электромагнитная. Устойчивость к радиочастотному электромагнитному полю. Требования и методы испытаний" w:history="1">
              <w:r>
                <w:rPr>
                  <w:rStyle w:val="a3"/>
                </w:rPr>
                <w:t>ГОСТ Р 51317.4.3-99</w:t>
              </w:r>
            </w:hyperlink>
            <w:r>
              <w:t>,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п. 5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45" w:tooltip="Совместимость технических средств электромагнитная. Устойчивость к кондуктивным помехам, наведенным радиочастотными электромагнитными полями. Требования и методы испытаний" w:history="1">
              <w:r>
                <w:rPr>
                  <w:rStyle w:val="a3"/>
                </w:rPr>
                <w:t>ГОСТ Р 51317.4.6-99</w:t>
              </w:r>
            </w:hyperlink>
            <w:r>
              <w:t>,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п. 5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46" w:tooltip="ССБТ. Электрические поля промышленной частоты. Допустимые уровни напряженности и требования к проведению контроля на рабочих местах" w:history="1">
              <w:r>
                <w:rPr>
                  <w:rStyle w:val="a3"/>
                </w:rPr>
                <w:t>ГОСТ 12.1.002-84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47" w:tooltip="ССБТ. Электростатические поля. Допустимые уровни на рабочих местах и требования к проведению контроля" w:history="1">
              <w:r>
                <w:rPr>
                  <w:rStyle w:val="a3"/>
                </w:rPr>
                <w:t>ГОСТ 12.1.045-84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48" w:tooltip="Электромагнитные поля в производственных условиях" w:history="1">
              <w:r>
                <w:rPr>
                  <w:rStyle w:val="a3"/>
                </w:rPr>
                <w:t>СанПиН 2.2.4.1191-03</w:t>
              </w:r>
            </w:hyperlink>
            <w:r>
              <w:t>,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пп. 3.4 - 3.6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49" w:tooltip="Гигиенические требования к организации технологических процессов, производственному оборудованию и рабочему инструменту" w:history="1">
              <w:r>
                <w:rPr>
                  <w:rStyle w:val="a3"/>
                </w:rPr>
                <w:t>СП 2.2.2.1327-03</w:t>
              </w:r>
            </w:hyperlink>
            <w:r>
              <w:t>, п. 9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29.1.2. Проверка соответствия электромагнитной обстановки в помещениях здания: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ind w:left="236"/>
              <w:jc w:val="both"/>
              <w:rPr>
                <w:rFonts w:eastAsiaTheme="minorEastAsia"/>
              </w:rPr>
            </w:pPr>
            <w:r>
              <w:t>в местах, расположенных в непосредственной близости от шин (кабелей) питания -220(380) В, 50 Гц;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ind w:left="236"/>
              <w:jc w:val="both"/>
              <w:rPr>
                <w:rFonts w:eastAsiaTheme="minorEastAsia"/>
              </w:rPr>
            </w:pPr>
            <w:r>
              <w:t>помещениях трансформаторных</w:t>
            </w:r>
            <w:r>
              <w:rPr>
                <w:rFonts w:cs="Arial"/>
              </w:rPr>
              <w:t xml:space="preserve"> </w:t>
            </w:r>
            <w:r>
              <w:t>подстанций, электрощитовых и рядом находящихся помещениях;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ind w:left="236"/>
              <w:jc w:val="both"/>
              <w:rPr>
                <w:rFonts w:eastAsiaTheme="minorEastAsia"/>
              </w:rPr>
            </w:pPr>
            <w:r>
              <w:t>местах эксплуатации персональных компьютеров;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ind w:left="236"/>
              <w:jc w:val="both"/>
              <w:rPr>
                <w:rFonts w:eastAsiaTheme="minorEastAsia"/>
              </w:rPr>
            </w:pPr>
            <w:r>
              <w:t>точках подключения оборудования к сети электропитания ~ 220 (380) В, 50 Гц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ind w:left="236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29.2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r>
              <w:t>Распределительные устройства напряжением до 1000 В: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вводные (ВУ) и вводнораспределительные устройства (ВРУ);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rPr>
                <w:spacing w:val="20"/>
              </w:rPr>
              <w:t>главные</w:t>
            </w:r>
            <w:r>
              <w:t xml:space="preserve"> (ГРЩ) и вторичные распределительные щиты;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групповые, этажные и квартирные щиты и щитки;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отходящие питающие линии;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щиты и щитки для питания: рекламного и наружного освещения, противопожарных</w:t>
            </w:r>
            <w:r>
              <w:rPr>
                <w:rFonts w:cs="Arial"/>
              </w:rPr>
              <w:t xml:space="preserve"> </w:t>
            </w:r>
            <w:r>
              <w:t>устройств, систем диспетчеризации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29.2.1. Измерение сопротивления изоляции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50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 xml:space="preserve"> (пп. 1.8.11, 1.8.37.1)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51" w:tooltip="Электроустановки зданий. Часть 6. Испытания. Глава 61. Приемо-сдаточные испытания" w:history="1">
              <w:r>
                <w:rPr>
                  <w:rStyle w:val="a3"/>
                </w:rPr>
                <w:t>ГОСТ Р 50571.16-99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(п. 612.3)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52" w:tooltip="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" w:history="1">
              <w:r>
                <w:rPr>
                  <w:rStyle w:val="a3"/>
                </w:rPr>
                <w:t>ГОСТ Р 51321.1</w:t>
              </w:r>
            </w:hyperlink>
            <w:r>
              <w:t>-99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53" w:tooltip="Устройства вводно-распределительные для жилых и общественных зданий. Общие технические условия" w:history="1">
              <w:r>
                <w:rPr>
                  <w:rStyle w:val="a3"/>
                </w:rPr>
                <w:t>ГОСТ Р 51732</w:t>
              </w:r>
            </w:hyperlink>
            <w:r>
              <w:t>-01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54" w:tooltip="Щитки распределительные для жилых зданий. Общие технические условия" w:history="1">
              <w:r>
                <w:rPr>
                  <w:rStyle w:val="a3"/>
                </w:rPr>
                <w:t>ГОСТ Р 51628</w:t>
              </w:r>
            </w:hyperlink>
            <w:r>
              <w:t>-00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29.2.2. Проверка работоспособности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55" w:tooltip="Электроустановки зданий. Часть 4. Требования по обеспечению безопасности. Защита от поражений электрическим током" w:history="1">
              <w:r>
                <w:rPr>
                  <w:rStyle w:val="a3"/>
                </w:rPr>
                <w:t>ГОСТ Р 50571.3-94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56" w:tooltip="Электроустановки зданий. Часть 4. Требования по обеспечению безопасности. Защита от сверхтока" w:history="1">
              <w:r>
                <w:rPr>
                  <w:rStyle w:val="a3"/>
                </w:rPr>
                <w:t>ГОСТ Р 50571.5-94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57" w:tooltip="Электроустановки зданий. Часть 4. Требования по обеспечению безопасности. Защита от понижения напряжения" w:history="1">
              <w:r>
                <w:rPr>
                  <w:rStyle w:val="a3"/>
                </w:rPr>
                <w:t>ГОСТ Р 50571.6-94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58" w:tooltip="Электроустановки зданий. Часть 4. Требования по обеспечению безопасности. Отделение, отключение, управление" w:history="1">
              <w:r>
                <w:rPr>
                  <w:rStyle w:val="a3"/>
                </w:rPr>
                <w:t>ГОСТ Р 50571.7-94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59" w:tooltip="Электроустановки зданий. Часть 4.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м" w:history="1">
              <w:r>
                <w:rPr>
                  <w:rStyle w:val="a3"/>
                </w:rPr>
                <w:t>ГОСТ Р 50571.8-94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60" w:tooltip="Электроустановки зданий. Часть 4. Требования по обеспечению безопасности. Применение мер защиты от сверхтоков" w:history="1">
              <w:r>
                <w:rPr>
                  <w:rStyle w:val="a3"/>
                </w:rPr>
                <w:t>ГОСТ Р 50571.9-94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61" w:tooltip="Электроустановки зданий. Часть 6. Испытания. Глава 61. Приемо-сдаточные испытания" w:history="1">
              <w:r>
                <w:rPr>
                  <w:rStyle w:val="a3"/>
                </w:rPr>
                <w:t>ГОСТ Р 50571.16-99</w:t>
              </w:r>
            </w:hyperlink>
            <w:r>
              <w:t>,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гл. 61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29.2.3. Проверка соответствия электромагнитной обстановки в местах расположения ВУ, ВРУ, ГРЩ и питающих линий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62" w:tooltip="Совместимость технических средств электромагнитная. Устойчивость к магнитному полю промышленной частоты. Технические требования и методы испытаний" w:history="1">
              <w:r>
                <w:rPr>
                  <w:rStyle w:val="a3"/>
                </w:rPr>
                <w:t>ГОСТ Р 50648-94</w:t>
              </w:r>
            </w:hyperlink>
            <w:r>
              <w:t>,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п. 5.2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ГОСТ Р 1318.20-99,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пп. 8.1, 9.1, 9.2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63" w:tooltip="Совместимость технических средств электромагнитная. Радиопомехи индустриальные от промышленных, научных, медицинских и бытовых (ПНМБ) высокочастотных устройств. Нормы и методы испытаний" w:history="1">
              <w:r>
                <w:rPr>
                  <w:rStyle w:val="a3"/>
                </w:rPr>
                <w:t>ГОСТ Р 51318.11-99</w:t>
              </w:r>
            </w:hyperlink>
            <w:r>
              <w:t>,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пп. 7 - 9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64" w:tooltip="Совместимость технических средств электромагнитная. Устойчивость к кондуктивным помехам, наведенным радиочастотными электромагнитными полями. Требования и методы испытаний" w:history="1">
              <w:r>
                <w:rPr>
                  <w:rStyle w:val="a3"/>
                </w:rPr>
                <w:t>ГОСТ Р 51317.4.6-99</w:t>
              </w:r>
            </w:hyperlink>
            <w:r>
              <w:t>,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п. 5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65" w:tooltip="Электромагнитные поля в производственных условиях" w:history="1">
              <w:r>
                <w:rPr>
                  <w:rStyle w:val="a3"/>
                </w:rPr>
                <w:t>СанПиН 2.2.4.1191-03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29.3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Аппараты защиты (защита электрических сетей</w:t>
            </w:r>
            <w:r>
              <w:rPr>
                <w:rFonts w:cs="Arial"/>
              </w:rPr>
              <w:t xml:space="preserve"> </w:t>
            </w:r>
            <w:r>
              <w:t>напряжением до 1 кВ)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29.3.1. Проверка надежности срабатывания аппаратов защиты при системе питания с заземленной нейтралью (TN-C, TN-C-S, TN-S) и непрерывности защитного проводника (РЕ)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66" w:tooltip="Электроустановки зданий. Часть 6. Испытания. Глава 61. Приемо-сдаточные испытания" w:history="1">
              <w:r>
                <w:rPr>
                  <w:rStyle w:val="a3"/>
                </w:rPr>
                <w:t>ГОСТ Р 50571.16-99</w:t>
              </w:r>
            </w:hyperlink>
            <w:r>
              <w:t>,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п. 612.6, приложение Е612.2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67" w:tooltip="Электроустановки зданий. Часть 4. Требования по обеспечению безопасности. Защита от сверхтока" w:history="1">
              <w:r>
                <w:rPr>
                  <w:rStyle w:val="a3"/>
                </w:rPr>
                <w:t>ГОСТ Р 50571.5-94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68" w:tooltip="Электроустановки зданий. Часть 4. Требования по обеспечению безопасности. Защита от понижения напряжения" w:history="1">
              <w:r>
                <w:rPr>
                  <w:rStyle w:val="a3"/>
                </w:rPr>
                <w:t>ГОСТ Р 50571.6-94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69" w:tooltip="Электроустановки зданий. Часть 4.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м" w:history="1">
              <w:r>
                <w:rPr>
                  <w:rStyle w:val="a3"/>
                </w:rPr>
                <w:t>ГОСТ Р 50571.8-94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70" w:tooltip="Электроустановки зданий. Часть 4. Требования по обеспечению безопасности. Применение мер защиты от сверхтоков" w:history="1">
              <w:r>
                <w:rPr>
                  <w:rStyle w:val="a3"/>
                </w:rPr>
                <w:t>ГОСТ Р 50571.9-94</w:t>
              </w:r>
            </w:hyperlink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71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пп. 1.7.79, 1.8.37.3, 1.8.37.4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29.3.2. Измерение тока короткого замыкания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29.3.3. Измерение полного сопротивления петли «фаза-нуль»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29.3.4. Измерение времени отключения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Автоматические выключатели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29.4.1. Измерение тока и времени срабатывания расцепителей перегрузки и короткого замыкания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72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п. 1.8.37.3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73" w:tooltip="Аппаратура малогабаритная электрическая. Автоматические выключатели для защиты от сверхтоков бытового и аналогичного назначения" w:history="1">
              <w:r>
                <w:rPr>
                  <w:rStyle w:val="a3"/>
                </w:rPr>
                <w:t>ГОСТ Р 50345-99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74" w:tooltip="Аппаратура распределения и управления низковольтная. Часть 2. Автоматические выключатели" w:history="1">
              <w:r>
                <w:rPr>
                  <w:rStyle w:val="a3"/>
                </w:rPr>
                <w:t>ГОСТ Р 50030.2-99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75" w:tooltip="Электроустановки зданий. Часть 4. Требования по обеспечению безопасности. Защита от сверхтока" w:history="1">
              <w:r>
                <w:rPr>
                  <w:rStyle w:val="a3"/>
                </w:rPr>
                <w:t>ГОСТ Р 50571.5-94</w:t>
              </w:r>
            </w:hyperlink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76" w:tooltip="Электроустановки зданий. Часть 4. Требования по обеспечению безопасности. Применение мер защиты от сверхтоков" w:history="1">
              <w:r>
                <w:rPr>
                  <w:rStyle w:val="a3"/>
                </w:rPr>
                <w:t>ГОСТ Р 50571.9-94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Автоматические выключатели дифференциального тока (УЗО)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29.5.1. Проверка срабатывания и несрабатывания расцепителей при дифференциальном отключающем токе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r>
              <w:t>ГОСТ Р 51326-99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ГОСТ Р 51327-99</w:t>
            </w: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Устройства автоматического включения резервного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29.6.1. Проверка работоспособности путем поочередного отключения вводов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77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3.3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78" w:tooltip="Электроустановки зданий. Часть 4. Требования по обеспечению безопасности. Отделение, отключение, управление" w:history="1">
              <w:r>
                <w:rPr>
                  <w:rStyle w:val="a3"/>
                </w:rPr>
                <w:t>ГОСТ Р 50571.7-94</w:t>
              </w:r>
            </w:hyperlink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79" w:tooltip="Электроустановки зданий. Часть 6. Испытания. Глава 61. Приемо-сдаточные испытания" w:history="1">
              <w:r>
                <w:rPr>
                  <w:rStyle w:val="a3"/>
                </w:rPr>
                <w:t>ГОСТ Р 50571.16-99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29.7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Кабельные линии внутри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29.7.1.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80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1.8, 2.3, 7.1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ПТЭ: приложение 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81" w:tooltip="Совместимость технических средств электромагнитная. Устойчивость к магнитному полю промышленной частоты. Технические требования и методы испытаний" w:history="1">
              <w:r>
                <w:rPr>
                  <w:rStyle w:val="a3"/>
                </w:rPr>
                <w:t>ГОСТ Р 50648-94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82" w:tooltip="Электроустановки зданий. Часть 6. Испытания. Глава 61. Приемо-сдаточные испытания" w:history="1">
              <w:r>
                <w:rPr>
                  <w:rStyle w:val="a3"/>
                </w:rPr>
                <w:t>ГОСТ Р 50571.16-99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83" w:tooltip="Электромагнитные поля в производственных условиях" w:history="1">
              <w:r>
                <w:rPr>
                  <w:rStyle w:val="a3"/>
                </w:rPr>
                <w:t>СанПиН 2.2.4.1191-03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84" w:tooltip="Объем и нормы испытаний электрооборудования" w:history="1">
              <w:r>
                <w:rPr>
                  <w:rStyle w:val="a3"/>
                </w:rPr>
                <w:t>РД 34.45-51-300-97</w:t>
              </w:r>
            </w:hyperlink>
            <w:r>
              <w:t>,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разд. 29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29.7.2. Проверка заземляющего устройства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29.7.3. Испытание напряжением переменного тока частотой 50 Гц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29.8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Электропроводки силовые и осветительные (питающие, распределительные и групповые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29.8.1.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85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1.1, 1.7, 1.8, 2.1, 7.1,7.2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ПТЭ: приложение 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86" w:tooltip="Совместимость технических средств электромагнитная. Устойчивость к магнитному полю промышленной частоты. Технические требования и методы испытаний" w:history="1">
              <w:r>
                <w:rPr>
                  <w:rStyle w:val="a3"/>
                </w:rPr>
                <w:t>ГОСТ Р 50648-94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87" w:tooltip="Совместимость технических средств электромагнитная. Устойчивость к кондуктивным помехам, наведенным радиочастотными электромагнитными полями. Требования и методы испытаний" w:history="1">
              <w:r>
                <w:rPr>
                  <w:rStyle w:val="a3"/>
                </w:rPr>
                <w:t>ГОСТ Р 51317.4.6-99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88" w:tooltip="Электроустановки зданий. Часть 4. Требования по обеспечению безопасности. Защита от поражений электрическим током" w:history="1">
              <w:r>
                <w:rPr>
                  <w:rStyle w:val="a3"/>
                </w:rPr>
                <w:t>ГОСТ Р 50571.3-94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189" w:tooltip="Электроустановки зданий. Часть 7. Требования к специальным электроустановкам. раздел 701. Ванные и душевые помещения" w:history="1">
              <w:r>
                <w:rPr>
                  <w:rStyle w:val="a3"/>
                </w:rPr>
                <w:t>ГОСТ Р 50571.11</w:t>
              </w:r>
            </w:hyperlink>
            <w:r>
              <w:t>-94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90" w:tooltip="Электроустановки зданий. Часть 7. Требования к специальным электроустановкам. Раздел 703. Помещения, содержащие нагреватели для саун" w:history="1">
              <w:r>
                <w:rPr>
                  <w:rStyle w:val="a3"/>
                </w:rPr>
                <w:t>ГОСТ Р 50571.12</w:t>
              </w:r>
            </w:hyperlink>
            <w:r>
              <w:t>-94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91" w:tooltip="Электроустановки зданий. Часть 5. Выбор и монтаж электрооборудования. Глава 52. Электропроводки" w:history="1">
              <w:r>
                <w:rPr>
                  <w:rStyle w:val="a3"/>
                </w:rPr>
                <w:t>ГОСТ Р 50571.15</w:t>
              </w:r>
            </w:hyperlink>
            <w:r>
              <w:t>-94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92" w:tooltip="Электроустановки зданий. Часть 6. Испытания. Глава 61. Приемо-сдаточные испытания" w:history="1">
              <w:r>
                <w:rPr>
                  <w:rStyle w:val="a3"/>
                </w:rPr>
                <w:t>ГОСТ Р 50571.16-99</w:t>
              </w:r>
            </w:hyperlink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93" w:tooltip="Электромагнитные поля в производственных условиях" w:history="1">
              <w:r>
                <w:rPr>
                  <w:rStyle w:val="a3"/>
                </w:rPr>
                <w:t>СанПиН 2.2.4.1191-03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29.8.2. Испытание повышенным напряжением переменного тока частотой 50 Гц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29.9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Вторичные цепи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29.9.1.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94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1.8, 3.3, 3.4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29.9.2. Испытание повышенным напряжением переменного тока частотой 50 Гц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Измерительные и понижающие трансформаторы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29.10.1. Измерение сопротивления изоляции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r>
              <w:t>ПТЭ: приложение 3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95" w:tooltip="Электроустановки зданий. Часть 4. Требования по обеспечению безопасности. Отделение, отключение, управление" w:history="1">
              <w:r>
                <w:rPr>
                  <w:rStyle w:val="a3"/>
                </w:rPr>
                <w:t>ГОСТ Р 50571.7-94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29.11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Внутреннее освещение: осветительная арматура и патроны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29.11.1.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96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1.7, 6.1, 6.2, 6.6, 7.1, 7.2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ПТЭ: приложение 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197" w:tooltip="Электроустановки зданий. Часть 7. Требования к специальным электроустановкам. раздел 701. Ванные и душевые помещения" w:history="1">
              <w:r>
                <w:rPr>
                  <w:rStyle w:val="a3"/>
                </w:rPr>
                <w:t>ГОСТ Р 50571.11</w:t>
              </w:r>
            </w:hyperlink>
            <w:r>
              <w:t>-94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98" w:tooltip="Электроустановки зданий. Часть 7. Требования к специальным электроустановкам. Раздел 703. Помещения, содержащие нагреватели для саун" w:history="1">
              <w:r>
                <w:rPr>
                  <w:rStyle w:val="a3"/>
                </w:rPr>
                <w:t>ГОСТ Р 50571.12</w:t>
              </w:r>
            </w:hyperlink>
            <w:r>
              <w:t>-94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29.11.2. Проверка качества крепления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29.11.3. Измерение освещенности и других светотехнических параметров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29.12.1. Проверка качества крепления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199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6.6, 7.1, 7.2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ПТЭ: приложение 3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200" w:tooltip="Электроустановки зданий. Часть 7. Требования к специальным электроустановкам. раздел 701. Ванные и душевые помещения" w:history="1">
              <w:r>
                <w:rPr>
                  <w:rStyle w:val="a3"/>
                </w:rPr>
                <w:t>ГОСТ Р 50571.11</w:t>
              </w:r>
            </w:hyperlink>
            <w:r>
              <w:t>-94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201" w:tooltip="Электроустановки зданий. Часть 7. Требования к специальным электроустановкам. Раздел 703. Помещения, содержащие нагреватели для саун" w:history="1">
              <w:r>
                <w:rPr>
                  <w:rStyle w:val="a3"/>
                </w:rPr>
                <w:t>ГОСТ Р 50571.12</w:t>
              </w:r>
            </w:hyperlink>
            <w:r>
              <w:t>-94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ГОСТ 7396-89</w:t>
            </w: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29.13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Наружное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29.13.1.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202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1.1, 1.2, 6.1, 6.3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ПТЭ: приложение 3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29.13.2. Проверка качества крепления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29.13.3. Измерение освещенности и других светотехнических параметров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29.14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Рекламное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29.14.1. Измерение сопротивления изоляции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203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1.1, 1.2, 6.1, 6.4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ПТЭ: приложение 3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29.14.2. Проверка качества крепления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29.14.3. Измерение освещенности и других светотехнических параметров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29.15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Заземляющие устройства. Системы уравнивания</w:t>
            </w:r>
            <w:r>
              <w:rPr>
                <w:rFonts w:cs="Arial"/>
              </w:rPr>
              <w:t xml:space="preserve"> </w:t>
            </w:r>
            <w:r>
              <w:t>потенциалов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29.15.1. Измерения сопротивления заземляющих устройств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204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1.7, 1.8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205" w:tooltip="ССБТ. Электробезопасность. Защитное заземление, зануление" w:history="1">
              <w:r>
                <w:rPr>
                  <w:rStyle w:val="a3"/>
                </w:rPr>
                <w:t>ГОСТ 12.1.030-81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29.15.2. Испытание цепи «фаза - ноль»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29.15.3. Проверка выполнения элементов заземляющего устройства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29.16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Системы молниезащиты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29.16.1. Визуальный контроль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206" w:tooltip="Правила устройства электроустановок" w:history="1">
              <w:r>
                <w:rPr>
                  <w:rStyle w:val="a3"/>
                </w:rPr>
                <w:t>ПУЭ</w:t>
              </w:r>
            </w:hyperlink>
            <w:r>
              <w:t>: 1.7, 1.8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207" w:tooltip="Инструкция по устройству молниезащиты зданий и сооружений" w:history="1">
              <w:r>
                <w:rPr>
                  <w:rStyle w:val="a3"/>
                </w:rPr>
                <w:t>РД 34.21.122-87</w:t>
              </w:r>
            </w:hyperlink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29.16.2. Проверка наличия цепи между элементами молниезащиты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B7A" w:rsidRDefault="00C27B7A">
            <w:pPr>
              <w:autoSpaceDN w:val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 </w:t>
            </w:r>
          </w:p>
        </w:tc>
      </w:tr>
      <w:tr w:rsidR="00C27B7A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29.17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r>
              <w:t>Контактные соединения: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опрессованные контактные соединения;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контактные соединения, выполненные с применением овальных соединительных зажимов;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болтовые контактные соединения;</w:t>
            </w:r>
          </w:p>
          <w:p w:rsidR="00C27B7A" w:rsidRDefault="00C27B7A">
            <w:pPr>
              <w:shd w:val="clear" w:color="auto" w:fill="FFFFFF"/>
              <w:jc w:val="both"/>
            </w:pPr>
            <w:r>
              <w:t>аппаратные зажимы;</w:t>
            </w:r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сварные контактные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29.17.1. Визуальный и измерительный контроль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hyperlink r:id="rId208" w:tooltip="Объем и нормы испытаний электрооборудования" w:history="1">
              <w:r>
                <w:rPr>
                  <w:rStyle w:val="a3"/>
                </w:rPr>
                <w:t>РД 34.45-51.300-97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разд. 31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209" w:tooltip="Зажимы контактные винтовые. Классификация. Технические требования. Методы испытаний" w:history="1">
              <w:r>
                <w:rPr>
                  <w:rStyle w:val="a3"/>
                </w:rPr>
                <w:t>ГОСТ 25034-85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(СТ СЭВ 2188-80)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210" w:tooltip="Устройства присоединительные. Зажимы плоские быстросоединяемые для медных электрических проводников. Требования безопасности" w:history="1">
              <w:r>
                <w:rPr>
                  <w:rStyle w:val="a3"/>
                </w:rPr>
                <w:t>ГОСТ Р МЭК 61210-99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11" w:tooltip="Аппаратура распределения и управления низковольтная. Часть 7. Электрооборудование вспомогательное. Раздел 1. Клеммные колодки для медных проводников" w:history="1">
              <w:r>
                <w:rPr>
                  <w:rStyle w:val="a3"/>
                </w:rPr>
                <w:t>ГОСТ Р 50030.7.1-2000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(МЭК 60947-7-1-89)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212" w:tooltip="Соединительные устройства. Устройства для присоединения алюминиевых проводников к зажимам из любого материала и медных проводников к зажимам из алюминиевых сплавов. Общие требования и методы испытаний" w:history="1">
              <w:r>
                <w:rPr>
                  <w:rStyle w:val="a3"/>
                </w:rPr>
                <w:t>ГОСТ Р 51701-2000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(МЭК 61545-96)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213" w:tooltip="Соединительные устройства для низковольтных цепей бытового и аналогичного назначения. Часть 2-3. Дополнительные требования к контактным зажимам, прокалывающим изоляцию медных проводников для их соединения" w:history="1">
              <w:r>
                <w:rPr>
                  <w:rStyle w:val="a3"/>
                </w:rPr>
                <w:t>ГОСТ Р 50043.4-2000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(МЭК 60998-2-3-91)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214" w:tooltip="Соединительные устройства для низковольтных цепей бытового и аналогичного назначения. Часть 2-2. Дополнительные требования к безвинтовым контактным зажимам для присоединения медных проводников" w:history="1">
              <w:r>
                <w:rPr>
                  <w:rStyle w:val="a3"/>
                </w:rPr>
                <w:t>ГОСТ Р 50043.3-2000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(МЭК 60998-2-2-91)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215" w:tooltip="Соединительные устройства. Требования безопасности к контактным зажимам. Часть 2. Дополнительные требования к винтовым и безвинтовым контактным зажимам для соединения медных проводников с номинальным сечением от 35 до 300 мм2" w:history="1">
              <w:r>
                <w:rPr>
                  <w:rStyle w:val="a3"/>
                </w:rPr>
                <w:t>ГОСТ Р 51686.2-2000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r>
              <w:t>(МЭК 60999-2-95)</w:t>
            </w:r>
          </w:p>
          <w:p w:rsidR="00C27B7A" w:rsidRDefault="00C27B7A">
            <w:pPr>
              <w:shd w:val="clear" w:color="auto" w:fill="FFFFFF"/>
              <w:jc w:val="both"/>
            </w:pPr>
            <w:hyperlink r:id="rId216" w:tooltip="Шинопроводы магистральные и распределительные переменного тока на напряжение до 1000 В" w:history="1">
              <w:r>
                <w:rPr>
                  <w:rStyle w:val="a3"/>
                </w:rPr>
                <w:t>ГОСТ 6815-79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17" w:tooltip="Соединения контактные электрические. Классификация. Общие технические требования" w:history="1">
              <w:r>
                <w:rPr>
                  <w:rStyle w:val="a3"/>
                </w:rPr>
                <w:t>ГОСТ 10434-82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18" w:tooltip="Соединения контактные электрические. Приемка и методы испытаний" w:history="1">
              <w:r>
                <w:rPr>
                  <w:rStyle w:val="a3"/>
                </w:rPr>
                <w:t>ГОСТ 17441-84</w:t>
              </w:r>
            </w:hyperlink>
          </w:p>
          <w:p w:rsidR="00C27B7A" w:rsidRDefault="00C27B7A">
            <w:pPr>
              <w:shd w:val="clear" w:color="auto" w:fill="FFFFFF"/>
              <w:jc w:val="both"/>
            </w:pPr>
            <w:hyperlink r:id="rId219" w:tooltip="Изделия электротехнические. Зажимы заземляющие и знаки заземления. Конструкция и размеры" w:history="1">
              <w:r>
                <w:rPr>
                  <w:rStyle w:val="a3"/>
                </w:rPr>
                <w:t>ГОСТ 21130-75</w:t>
              </w:r>
            </w:hyperlink>
          </w:p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(СТ СЭВ 2308-80)</w:t>
            </w: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29.17.2. Проверка затяжки болтовых контактных соединений (плашечных, петлевых переходных, соединительных переходных, ответвительных, аппаратных зажимов)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  <w:tr w:rsidR="00C27B7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7A" w:rsidRDefault="00C27B7A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29.17.3. Измерение переходных сопротивлений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7A" w:rsidRDefault="00C27B7A">
            <w:pPr>
              <w:rPr>
                <w:rFonts w:eastAsiaTheme="minorEastAsia"/>
              </w:rPr>
            </w:pPr>
          </w:p>
        </w:tc>
      </w:tr>
    </w:tbl>
    <w:p w:rsidR="00C27B7A" w:rsidRDefault="00C27B7A">
      <w:pPr>
        <w:jc w:val="center"/>
        <w:rPr>
          <w:rFonts w:eastAsiaTheme="minorEastAsia"/>
          <w:sz w:val="20"/>
          <w:szCs w:val="20"/>
        </w:rPr>
      </w:pPr>
      <w:bookmarkStart w:id="5" w:name="TO0000001"/>
      <w:r>
        <w:t> </w:t>
      </w:r>
      <w:bookmarkEnd w:id="5"/>
    </w:p>
    <w:p w:rsidR="00C27B7A" w:rsidRDefault="00C27B7A" w:rsidP="00C27B7A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0208S10-11535</w:t>
      </w:r>
    </w:p>
    <w:p w:rsidR="00C27B7A" w:rsidRDefault="00C27B7A" w:rsidP="00C27B7A">
      <w:pPr>
        <w:rPr>
          <w:sz w:val="24"/>
        </w:rPr>
      </w:pPr>
    </w:p>
    <w:p w:rsidR="00225CCF" w:rsidRPr="00C27B7A" w:rsidRDefault="00225CCF" w:rsidP="00C27B7A">
      <w:pPr>
        <w:rPr>
          <w:sz w:val="24"/>
        </w:rPr>
      </w:pPr>
    </w:p>
    <w:sectPr w:rsidR="00225CCF" w:rsidRPr="00C27B7A" w:rsidSect="006850E9">
      <w:headerReference w:type="even" r:id="rId220"/>
      <w:headerReference w:type="default" r:id="rId221"/>
      <w:footerReference w:type="even" r:id="rId222"/>
      <w:footerReference w:type="default" r:id="rId223"/>
      <w:headerReference w:type="first" r:id="rId224"/>
      <w:footerReference w:type="first" r:id="rId2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BC" w:rsidRDefault="00062DBC" w:rsidP="00C27B7A">
      <w:pPr>
        <w:spacing w:after="0" w:line="240" w:lineRule="auto"/>
      </w:pPr>
      <w:r>
        <w:separator/>
      </w:r>
    </w:p>
  </w:endnote>
  <w:endnote w:type="continuationSeparator" w:id="0">
    <w:p w:rsidR="00062DBC" w:rsidRDefault="00062DBC" w:rsidP="00C2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7A" w:rsidRDefault="00C27B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7A" w:rsidRPr="00C27B7A" w:rsidRDefault="00C27B7A">
    <w:pPr>
      <w:pStyle w:val="a7"/>
      <w:rPr>
        <w:sz w:val="16"/>
        <w:lang w:val="en-US"/>
      </w:rPr>
    </w:pPr>
    <w:r w:rsidRPr="00C27B7A">
      <w:rPr>
        <w:sz w:val="16"/>
        <w:lang w:val="en-US"/>
      </w:rPr>
      <w:t xml:space="preserve">NormaCS®  (NRMS10-11535) </w:t>
    </w:r>
    <w:r w:rsidRPr="00C27B7A">
      <w:rPr>
        <w:sz w:val="16"/>
        <w:lang w:val="en-US"/>
      </w:rPr>
      <w:tab/>
      <w:t xml:space="preserve"> www.normacs.ru </w:t>
    </w:r>
    <w:r w:rsidRPr="00C27B7A">
      <w:rPr>
        <w:sz w:val="16"/>
        <w:lang w:val="en-US"/>
      </w:rPr>
      <w:tab/>
      <w:t xml:space="preserve"> 06.07.2015 17:27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7A" w:rsidRDefault="00C27B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BC" w:rsidRDefault="00062DBC" w:rsidP="00C27B7A">
      <w:pPr>
        <w:spacing w:after="0" w:line="240" w:lineRule="auto"/>
      </w:pPr>
      <w:r>
        <w:separator/>
      </w:r>
    </w:p>
  </w:footnote>
  <w:footnote w:type="continuationSeparator" w:id="0">
    <w:p w:rsidR="00062DBC" w:rsidRDefault="00062DBC" w:rsidP="00C2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7A" w:rsidRDefault="00C27B7A" w:rsidP="004F6D3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7B7A" w:rsidRDefault="00C27B7A" w:rsidP="00C27B7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7A" w:rsidRPr="00C27B7A" w:rsidRDefault="00C27B7A" w:rsidP="004F6D37">
    <w:pPr>
      <w:pStyle w:val="a5"/>
      <w:framePr w:wrap="around" w:vAnchor="text" w:hAnchor="margin" w:xAlign="right" w:y="1"/>
      <w:rPr>
        <w:rStyle w:val="a9"/>
        <w:sz w:val="16"/>
      </w:rPr>
    </w:pPr>
    <w:r>
      <w:rPr>
        <w:rStyle w:val="a9"/>
        <w:sz w:val="16"/>
      </w:rPr>
      <w:t xml:space="preserve">Перечень областей аттестации электролабораторий </w:t>
    </w:r>
    <w:r>
      <w:rPr>
        <w:rStyle w:val="a9"/>
        <w:sz w:val="16"/>
      </w:rPr>
      <w:tab/>
      <w:t xml:space="preserve"> </w:t>
    </w:r>
    <w:r>
      <w:rPr>
        <w:rStyle w:val="a9"/>
        <w:sz w:val="16"/>
      </w:rPr>
      <w:tab/>
      <w:t xml:space="preserve"> </w:t>
    </w:r>
    <w:r w:rsidRPr="00C27B7A">
      <w:rPr>
        <w:rStyle w:val="a9"/>
        <w:sz w:val="16"/>
      </w:rPr>
      <w:fldChar w:fldCharType="begin"/>
    </w:r>
    <w:r w:rsidRPr="00C27B7A">
      <w:rPr>
        <w:rStyle w:val="a9"/>
        <w:sz w:val="16"/>
      </w:rPr>
      <w:instrText xml:space="preserve">PAGE  </w:instrText>
    </w:r>
    <w:r w:rsidRPr="00C27B7A">
      <w:rPr>
        <w:rStyle w:val="a9"/>
        <w:sz w:val="16"/>
      </w:rPr>
      <w:fldChar w:fldCharType="separate"/>
    </w:r>
    <w:r w:rsidR="00062DBC">
      <w:rPr>
        <w:rStyle w:val="a9"/>
        <w:noProof/>
        <w:sz w:val="16"/>
      </w:rPr>
      <w:t>1</w:t>
    </w:r>
    <w:r w:rsidRPr="00C27B7A">
      <w:rPr>
        <w:rStyle w:val="a9"/>
        <w:sz w:val="16"/>
      </w:rPr>
      <w:fldChar w:fldCharType="end"/>
    </w:r>
  </w:p>
  <w:p w:rsidR="00C27B7A" w:rsidRPr="00C27B7A" w:rsidRDefault="00C27B7A" w:rsidP="00C27B7A">
    <w:pPr>
      <w:pStyle w:val="a5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7A" w:rsidRDefault="00C27B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6T5"/>
    <w:docVar w:name="NcsDomain" w:val="normacs.ru"/>
    <w:docVar w:name="NcsExportTime" w:val="2015-07-06 17:27:58"/>
    <w:docVar w:name="NcsSerial" w:val="NRMS10-11535"/>
    <w:docVar w:name="NcsUrl" w:val="normacs://normacs.ru/V6T5?dob=42125.000150&amp;dol=42191.727743"/>
  </w:docVars>
  <w:rsids>
    <w:rsidRoot w:val="00C27B7A"/>
    <w:rsid w:val="00062DBC"/>
    <w:rsid w:val="00225CCF"/>
    <w:rsid w:val="00C27B7A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B7A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27B7A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7B7A"/>
    <w:pPr>
      <w:keepNext/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B7A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B7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B7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7B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7B7A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2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6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toc 5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8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toc 6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10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7">
    <w:name w:val="toc 7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12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8">
    <w:name w:val="toc 8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14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9">
    <w:name w:val="toc 9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16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B7A"/>
  </w:style>
  <w:style w:type="paragraph" w:styleId="a7">
    <w:name w:val="footer"/>
    <w:basedOn w:val="a"/>
    <w:link w:val="a8"/>
    <w:uiPriority w:val="99"/>
    <w:unhideWhenUsed/>
    <w:rsid w:val="00C2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B7A"/>
  </w:style>
  <w:style w:type="character" w:styleId="a9">
    <w:name w:val="page number"/>
    <w:basedOn w:val="a0"/>
    <w:uiPriority w:val="99"/>
    <w:semiHidden/>
    <w:unhideWhenUsed/>
    <w:rsid w:val="00C2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B7A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27B7A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7B7A"/>
    <w:pPr>
      <w:keepNext/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B7A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B7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B7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7B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7B7A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2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6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toc 5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8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toc 6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10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7">
    <w:name w:val="toc 7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12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8">
    <w:name w:val="toc 8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14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9">
    <w:name w:val="toc 9"/>
    <w:basedOn w:val="a"/>
    <w:autoRedefine/>
    <w:uiPriority w:val="39"/>
    <w:semiHidden/>
    <w:unhideWhenUsed/>
    <w:rsid w:val="00C27B7A"/>
    <w:pPr>
      <w:autoSpaceDE w:val="0"/>
      <w:autoSpaceDN w:val="0"/>
      <w:spacing w:after="0" w:line="240" w:lineRule="auto"/>
      <w:ind w:left="16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B7A"/>
  </w:style>
  <w:style w:type="paragraph" w:styleId="a7">
    <w:name w:val="footer"/>
    <w:basedOn w:val="a"/>
    <w:link w:val="a8"/>
    <w:uiPriority w:val="99"/>
    <w:unhideWhenUsed/>
    <w:rsid w:val="00C2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B7A"/>
  </w:style>
  <w:style w:type="character" w:styleId="a9">
    <w:name w:val="page number"/>
    <w:basedOn w:val="a0"/>
    <w:uiPriority w:val="99"/>
    <w:semiHidden/>
    <w:unhideWhenUsed/>
    <w:rsid w:val="00C2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normacs://normacs.ru/1K3?dob=42125.000150&amp;dol=42191.727731" TargetMode="External"/><Relationship Id="rId21" Type="http://schemas.openxmlformats.org/officeDocument/2006/relationships/hyperlink" Target="normacs://normacs.ru/AIN?dob=42125.000150&amp;dol=42191.727720" TargetMode="External"/><Relationship Id="rId42" Type="http://schemas.openxmlformats.org/officeDocument/2006/relationships/hyperlink" Target="normacs://normacs.ru/10FU?dob=42125.000150&amp;dol=42191.727720" TargetMode="External"/><Relationship Id="rId63" Type="http://schemas.openxmlformats.org/officeDocument/2006/relationships/hyperlink" Target="normacs://normacs.ru/LVR?dob=42125.000150&amp;dol=42191.727720" TargetMode="External"/><Relationship Id="rId84" Type="http://schemas.openxmlformats.org/officeDocument/2006/relationships/hyperlink" Target="normacs://normacs.ru/AJ2?dob=42125.000150&amp;dol=42191.727731" TargetMode="External"/><Relationship Id="rId138" Type="http://schemas.openxmlformats.org/officeDocument/2006/relationships/hyperlink" Target="normacs://normacs.ru/98P?dob=42125.000150&amp;dol=42191.727731" TargetMode="External"/><Relationship Id="rId159" Type="http://schemas.openxmlformats.org/officeDocument/2006/relationships/hyperlink" Target="normacs://normacs.ru/336?dob=42125.000150&amp;dol=42191.727743" TargetMode="External"/><Relationship Id="rId170" Type="http://schemas.openxmlformats.org/officeDocument/2006/relationships/hyperlink" Target="normacs://normacs.ru/337?dob=42125.000150&amp;dol=42191.727743" TargetMode="External"/><Relationship Id="rId191" Type="http://schemas.openxmlformats.org/officeDocument/2006/relationships/hyperlink" Target="normacs://normacs.ru/4Q3?dob=42125.000150&amp;dol=42191.727743" TargetMode="External"/><Relationship Id="rId205" Type="http://schemas.openxmlformats.org/officeDocument/2006/relationships/hyperlink" Target="normacs://normacs.ru/3EQ?dob=42125.000150&amp;dol=42191.727743" TargetMode="External"/><Relationship Id="rId226" Type="http://schemas.openxmlformats.org/officeDocument/2006/relationships/fontTable" Target="fontTable.xml"/><Relationship Id="rId107" Type="http://schemas.openxmlformats.org/officeDocument/2006/relationships/hyperlink" Target="normacs://normacs.ru/VL9?dob=42125.000150&amp;dol=42191.727731" TargetMode="External"/><Relationship Id="rId11" Type="http://schemas.openxmlformats.org/officeDocument/2006/relationships/hyperlink" Target="normacs://normacs.ru/1K3?dob=42125.000150&amp;dol=42191.727708" TargetMode="External"/><Relationship Id="rId32" Type="http://schemas.openxmlformats.org/officeDocument/2006/relationships/hyperlink" Target="normacs://normacs.ru/1244?dob=42125.000150&amp;dol=42191.727720" TargetMode="External"/><Relationship Id="rId53" Type="http://schemas.openxmlformats.org/officeDocument/2006/relationships/hyperlink" Target="normacs://normacs.ru/1K4?dob=42125.000150&amp;dol=42191.727720" TargetMode="External"/><Relationship Id="rId74" Type="http://schemas.openxmlformats.org/officeDocument/2006/relationships/hyperlink" Target="normacs://normacs.ru/10FU?dob=42125.000150&amp;dol=42191.727720" TargetMode="External"/><Relationship Id="rId128" Type="http://schemas.openxmlformats.org/officeDocument/2006/relationships/hyperlink" Target="normacs://normacs.ru/1K3?dob=42125.000150&amp;dol=42191.727731" TargetMode="External"/><Relationship Id="rId149" Type="http://schemas.openxmlformats.org/officeDocument/2006/relationships/hyperlink" Target="normacs://normacs.ru/17JA?dob=42125.000150&amp;dol=42191.727731" TargetMode="External"/><Relationship Id="rId5" Type="http://schemas.openxmlformats.org/officeDocument/2006/relationships/footnotes" Target="footnotes.xml"/><Relationship Id="rId95" Type="http://schemas.openxmlformats.org/officeDocument/2006/relationships/hyperlink" Target="normacs://normacs.ru/ALH?dob=42125.000150&amp;dol=42191.727731" TargetMode="External"/><Relationship Id="rId160" Type="http://schemas.openxmlformats.org/officeDocument/2006/relationships/hyperlink" Target="normacs://normacs.ru/337?dob=42125.000150&amp;dol=42191.727743" TargetMode="External"/><Relationship Id="rId181" Type="http://schemas.openxmlformats.org/officeDocument/2006/relationships/hyperlink" Target="normacs://normacs.ru/139P?dob=42125.000150&amp;dol=42191.727743" TargetMode="External"/><Relationship Id="rId216" Type="http://schemas.openxmlformats.org/officeDocument/2006/relationships/hyperlink" Target="32675.htm" TargetMode="External"/><Relationship Id="rId211" Type="http://schemas.openxmlformats.org/officeDocument/2006/relationships/hyperlink" Target="42088.htm" TargetMode="External"/><Relationship Id="rId22" Type="http://schemas.openxmlformats.org/officeDocument/2006/relationships/hyperlink" Target="normacs://normacs.ru/PN6?dob=42125.000150&amp;dol=42191.727720" TargetMode="External"/><Relationship Id="rId27" Type="http://schemas.openxmlformats.org/officeDocument/2006/relationships/hyperlink" Target="normacs://normacs.ru/IG9?dob=42125.000150&amp;dol=42191.727720" TargetMode="External"/><Relationship Id="rId43" Type="http://schemas.openxmlformats.org/officeDocument/2006/relationships/hyperlink" Target="normacs://normacs.ru/IG9?dob=42125.000150&amp;dol=42191.727720" TargetMode="External"/><Relationship Id="rId48" Type="http://schemas.openxmlformats.org/officeDocument/2006/relationships/hyperlink" Target="normacs://normacs.ru/1244?dob=42125.000150&amp;dol=42191.727720" TargetMode="External"/><Relationship Id="rId64" Type="http://schemas.openxmlformats.org/officeDocument/2006/relationships/hyperlink" Target="normacs://normacs.ru/1244?dob=42125.000150&amp;dol=42191.727720" TargetMode="External"/><Relationship Id="rId69" Type="http://schemas.openxmlformats.org/officeDocument/2006/relationships/hyperlink" Target="normacs://normacs.ru/1K4?dob=42125.000150&amp;dol=42191.727720" TargetMode="External"/><Relationship Id="rId113" Type="http://schemas.openxmlformats.org/officeDocument/2006/relationships/hyperlink" Target="normacs://normacs.ru/1K3?dob=42125.000150&amp;dol=42191.727731" TargetMode="External"/><Relationship Id="rId118" Type="http://schemas.openxmlformats.org/officeDocument/2006/relationships/hyperlink" Target="normacs://normacs.ru/AJ2?dob=42125.000150&amp;dol=42191.727731" TargetMode="External"/><Relationship Id="rId134" Type="http://schemas.openxmlformats.org/officeDocument/2006/relationships/hyperlink" Target="normacs://normacs.ru/ACR?dob=42125.000150&amp;dol=42191.727731" TargetMode="External"/><Relationship Id="rId139" Type="http://schemas.openxmlformats.org/officeDocument/2006/relationships/hyperlink" Target="normacs://normacs.ru/16QV?dob=42125.000150&amp;dol=42191.727731" TargetMode="External"/><Relationship Id="rId80" Type="http://schemas.openxmlformats.org/officeDocument/2006/relationships/hyperlink" Target="normacs://normacs.ru/1244?dob=42125.000150&amp;dol=42191.727720" TargetMode="External"/><Relationship Id="rId85" Type="http://schemas.openxmlformats.org/officeDocument/2006/relationships/hyperlink" Target="normacs://normacs.ru/AJ2?dob=42125.000150&amp;dol=42191.727731" TargetMode="External"/><Relationship Id="rId150" Type="http://schemas.openxmlformats.org/officeDocument/2006/relationships/hyperlink" Target="normacs://normacs.ru/1K3?dob=42125.000150&amp;dol=42191.727743" TargetMode="External"/><Relationship Id="rId155" Type="http://schemas.openxmlformats.org/officeDocument/2006/relationships/hyperlink" Target="normacs://normacs.ru/331?dob=42125.000150&amp;dol=42191.727743" TargetMode="External"/><Relationship Id="rId171" Type="http://schemas.openxmlformats.org/officeDocument/2006/relationships/hyperlink" Target="normacs://normacs.ru/1K3?dob=42125.000150&amp;dol=42191.727743" TargetMode="External"/><Relationship Id="rId176" Type="http://schemas.openxmlformats.org/officeDocument/2006/relationships/hyperlink" Target="normacs://normacs.ru/337?dob=42125.000150&amp;dol=42191.727743" TargetMode="External"/><Relationship Id="rId192" Type="http://schemas.openxmlformats.org/officeDocument/2006/relationships/hyperlink" Target="normacs://normacs.ru/854?dob=42125.000150&amp;dol=42191.727743" TargetMode="External"/><Relationship Id="rId197" Type="http://schemas.openxmlformats.org/officeDocument/2006/relationships/hyperlink" Target="normacs://normacs.ru/4Q4?dob=42125.000150&amp;dol=42191.727743" TargetMode="External"/><Relationship Id="rId206" Type="http://schemas.openxmlformats.org/officeDocument/2006/relationships/hyperlink" Target="1667.htm" TargetMode="External"/><Relationship Id="rId227" Type="http://schemas.openxmlformats.org/officeDocument/2006/relationships/theme" Target="theme/theme1.xml"/><Relationship Id="rId201" Type="http://schemas.openxmlformats.org/officeDocument/2006/relationships/hyperlink" Target="normacs://normacs.ru/4PV?dob=42125.000150&amp;dol=42191.727743" TargetMode="External"/><Relationship Id="rId222" Type="http://schemas.openxmlformats.org/officeDocument/2006/relationships/footer" Target="footer1.xml"/><Relationship Id="rId12" Type="http://schemas.openxmlformats.org/officeDocument/2006/relationships/hyperlink" Target="normacs://normacs.ru/AJ2?dob=42125.000150&amp;dol=42191.727720" TargetMode="External"/><Relationship Id="rId17" Type="http://schemas.openxmlformats.org/officeDocument/2006/relationships/hyperlink" Target="normacs://normacs.ru/ALH?dob=42125.000150&amp;dol=42191.727720" TargetMode="External"/><Relationship Id="rId33" Type="http://schemas.openxmlformats.org/officeDocument/2006/relationships/hyperlink" Target="normacs://normacs.ru/KT9?dob=42125.000150&amp;dol=42191.727720" TargetMode="External"/><Relationship Id="rId38" Type="http://schemas.openxmlformats.org/officeDocument/2006/relationships/hyperlink" Target="normacs://normacs.ru/1K4?dob=42125.000150&amp;dol=42191.727720" TargetMode="External"/><Relationship Id="rId59" Type="http://schemas.openxmlformats.org/officeDocument/2006/relationships/hyperlink" Target="normacs://normacs.ru/IG9?dob=42125.000150&amp;dol=42191.727720" TargetMode="External"/><Relationship Id="rId103" Type="http://schemas.openxmlformats.org/officeDocument/2006/relationships/hyperlink" Target="normacs://normacs.ru/10FU?dob=42125.000150&amp;dol=42191.727731" TargetMode="External"/><Relationship Id="rId108" Type="http://schemas.openxmlformats.org/officeDocument/2006/relationships/hyperlink" Target="normacs://normacs.ru/LVR?dob=42125.000150&amp;dol=42191.727731" TargetMode="External"/><Relationship Id="rId124" Type="http://schemas.openxmlformats.org/officeDocument/2006/relationships/hyperlink" Target="normacs://normacs.ru/1K3?dob=42125.000150&amp;dol=42191.727731" TargetMode="External"/><Relationship Id="rId129" Type="http://schemas.openxmlformats.org/officeDocument/2006/relationships/hyperlink" Target="normacs://normacs.ru/1K3?dob=42125.000150&amp;dol=42191.727731" TargetMode="External"/><Relationship Id="rId54" Type="http://schemas.openxmlformats.org/officeDocument/2006/relationships/hyperlink" Target="normacs://normacs.ru/PN6?dob=42125.000150&amp;dol=42191.727720" TargetMode="External"/><Relationship Id="rId70" Type="http://schemas.openxmlformats.org/officeDocument/2006/relationships/hyperlink" Target="normacs://normacs.ru/PN6?dob=42125.000150&amp;dol=42191.727720" TargetMode="External"/><Relationship Id="rId75" Type="http://schemas.openxmlformats.org/officeDocument/2006/relationships/hyperlink" Target="normacs://normacs.ru/IG9?dob=42125.000150&amp;dol=42191.727720" TargetMode="External"/><Relationship Id="rId91" Type="http://schemas.openxmlformats.org/officeDocument/2006/relationships/hyperlink" Target="normacs://normacs.ru/1K3?dob=42125.000150&amp;dol=42191.727731" TargetMode="External"/><Relationship Id="rId96" Type="http://schemas.openxmlformats.org/officeDocument/2006/relationships/hyperlink" Target="normacs://normacs.ru/ALF?dob=42125.000150&amp;dol=42191.727731" TargetMode="External"/><Relationship Id="rId140" Type="http://schemas.openxmlformats.org/officeDocument/2006/relationships/hyperlink" Target="normacs://normacs.ru/P3?dob=42125.000150&amp;dol=42191.727731" TargetMode="External"/><Relationship Id="rId145" Type="http://schemas.openxmlformats.org/officeDocument/2006/relationships/hyperlink" Target="normacs://normacs.ru/13S1?dob=42125.000150&amp;dol=42191.727731" TargetMode="External"/><Relationship Id="rId161" Type="http://schemas.openxmlformats.org/officeDocument/2006/relationships/hyperlink" Target="normacs://normacs.ru/854?dob=42125.000150&amp;dol=42191.727743" TargetMode="External"/><Relationship Id="rId166" Type="http://schemas.openxmlformats.org/officeDocument/2006/relationships/hyperlink" Target="normacs://normacs.ru/854?dob=42125.000150&amp;dol=42191.727743" TargetMode="External"/><Relationship Id="rId182" Type="http://schemas.openxmlformats.org/officeDocument/2006/relationships/hyperlink" Target="normacs://normacs.ru/854?dob=42125.000150&amp;dol=42191.727743" TargetMode="External"/><Relationship Id="rId187" Type="http://schemas.openxmlformats.org/officeDocument/2006/relationships/hyperlink" Target="normacs://normacs.ru/13S1?dob=42125.000150&amp;dol=42191.727743" TargetMode="External"/><Relationship Id="rId217" Type="http://schemas.openxmlformats.org/officeDocument/2006/relationships/hyperlink" Target="8545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42096.htm" TargetMode="External"/><Relationship Id="rId23" Type="http://schemas.openxmlformats.org/officeDocument/2006/relationships/hyperlink" Target="normacs://normacs.ru/VOQ?dob=42125.000150&amp;dol=42191.727720" TargetMode="External"/><Relationship Id="rId28" Type="http://schemas.openxmlformats.org/officeDocument/2006/relationships/hyperlink" Target="normacs://normacs.ru/VM1?dob=42125.000150&amp;dol=42191.727720" TargetMode="External"/><Relationship Id="rId49" Type="http://schemas.openxmlformats.org/officeDocument/2006/relationships/hyperlink" Target="normacs://normacs.ru/KT9?dob=42125.000150&amp;dol=42191.727720" TargetMode="External"/><Relationship Id="rId114" Type="http://schemas.openxmlformats.org/officeDocument/2006/relationships/hyperlink" Target="normacs://normacs.ru/AJ2?dob=42125.000150&amp;dol=42191.727731" TargetMode="External"/><Relationship Id="rId119" Type="http://schemas.openxmlformats.org/officeDocument/2006/relationships/hyperlink" Target="normacs://normacs.ru/3ET?dob=42125.000150&amp;dol=42191.727731" TargetMode="External"/><Relationship Id="rId44" Type="http://schemas.openxmlformats.org/officeDocument/2006/relationships/hyperlink" Target="normacs://normacs.ru/VM1?dob=42125.000150&amp;dol=42191.727720" TargetMode="External"/><Relationship Id="rId60" Type="http://schemas.openxmlformats.org/officeDocument/2006/relationships/hyperlink" Target="normacs://normacs.ru/VM1?dob=42125.000150&amp;dol=42191.727720" TargetMode="External"/><Relationship Id="rId65" Type="http://schemas.openxmlformats.org/officeDocument/2006/relationships/hyperlink" Target="normacs://normacs.ru/KT9?dob=42125.000150&amp;dol=42191.727720" TargetMode="External"/><Relationship Id="rId81" Type="http://schemas.openxmlformats.org/officeDocument/2006/relationships/hyperlink" Target="normacs://normacs.ru/KT9?dob=42125.000150&amp;dol=42191.727720" TargetMode="External"/><Relationship Id="rId86" Type="http://schemas.openxmlformats.org/officeDocument/2006/relationships/hyperlink" Target="normacs://normacs.ru/AJ2?dob=42125.000150&amp;dol=42191.727731" TargetMode="External"/><Relationship Id="rId130" Type="http://schemas.openxmlformats.org/officeDocument/2006/relationships/hyperlink" Target="normacs://normacs.ru/5HP?dob=42125.000150&amp;dol=42191.727731" TargetMode="External"/><Relationship Id="rId135" Type="http://schemas.openxmlformats.org/officeDocument/2006/relationships/hyperlink" Target="normacs://normacs.ru/817?dob=42125.000150&amp;dol=42191.727731" TargetMode="External"/><Relationship Id="rId151" Type="http://schemas.openxmlformats.org/officeDocument/2006/relationships/hyperlink" Target="normacs://normacs.ru/854?dob=42125.000150&amp;dol=42191.727743" TargetMode="External"/><Relationship Id="rId156" Type="http://schemas.openxmlformats.org/officeDocument/2006/relationships/hyperlink" Target="normacs://normacs.ru/333?dob=42125.000150&amp;dol=42191.727743" TargetMode="External"/><Relationship Id="rId177" Type="http://schemas.openxmlformats.org/officeDocument/2006/relationships/hyperlink" Target="normacs://normacs.ru/1K3?dob=42125.000150&amp;dol=42191.727743" TargetMode="External"/><Relationship Id="rId198" Type="http://schemas.openxmlformats.org/officeDocument/2006/relationships/hyperlink" Target="normacs://normacs.ru/4PV?dob=42125.000150&amp;dol=42191.727743" TargetMode="External"/><Relationship Id="rId172" Type="http://schemas.openxmlformats.org/officeDocument/2006/relationships/hyperlink" Target="normacs://normacs.ru/1K3?dob=42125.000150&amp;dol=42191.727743" TargetMode="External"/><Relationship Id="rId193" Type="http://schemas.openxmlformats.org/officeDocument/2006/relationships/hyperlink" Target="normacs://normacs.ru/154B?dob=42125.000150&amp;dol=42191.727743" TargetMode="External"/><Relationship Id="rId202" Type="http://schemas.openxmlformats.org/officeDocument/2006/relationships/hyperlink" Target="normacs://normacs.ru/1K3?dob=42125.000150&amp;dol=42191.727743" TargetMode="External"/><Relationship Id="rId207" Type="http://schemas.openxmlformats.org/officeDocument/2006/relationships/hyperlink" Target="1677.htm" TargetMode="External"/><Relationship Id="rId223" Type="http://schemas.openxmlformats.org/officeDocument/2006/relationships/footer" Target="footer2.xml"/><Relationship Id="rId13" Type="http://schemas.openxmlformats.org/officeDocument/2006/relationships/hyperlink" Target="normacs://normacs.ru/1K3?dob=42125.000150&amp;dol=42191.727720" TargetMode="External"/><Relationship Id="rId18" Type="http://schemas.openxmlformats.org/officeDocument/2006/relationships/hyperlink" Target="normacs://normacs.ru/ALF?dob=42125.000150&amp;dol=42191.727720" TargetMode="External"/><Relationship Id="rId39" Type="http://schemas.openxmlformats.org/officeDocument/2006/relationships/hyperlink" Target="normacs://normacs.ru/PN6?dob=42125.000150&amp;dol=42191.727720" TargetMode="External"/><Relationship Id="rId109" Type="http://schemas.openxmlformats.org/officeDocument/2006/relationships/hyperlink" Target="normacs://normacs.ru/1244?dob=42125.000150&amp;dol=42191.727731" TargetMode="External"/><Relationship Id="rId34" Type="http://schemas.openxmlformats.org/officeDocument/2006/relationships/hyperlink" Target="normacs://normacs.ru/FVG?dob=42125.000150&amp;dol=42191.727720" TargetMode="External"/><Relationship Id="rId50" Type="http://schemas.openxmlformats.org/officeDocument/2006/relationships/hyperlink" Target="normacs://normacs.ru/AJ2?dob=42125.000150&amp;dol=42191.727720" TargetMode="External"/><Relationship Id="rId55" Type="http://schemas.openxmlformats.org/officeDocument/2006/relationships/hyperlink" Target="normacs://normacs.ru/VOQ?dob=42125.000150&amp;dol=42191.727720" TargetMode="External"/><Relationship Id="rId76" Type="http://schemas.openxmlformats.org/officeDocument/2006/relationships/hyperlink" Target="normacs://normacs.ru/VM1?dob=42125.000150&amp;dol=42191.727720" TargetMode="External"/><Relationship Id="rId97" Type="http://schemas.openxmlformats.org/officeDocument/2006/relationships/hyperlink" Target="normacs://normacs.ru/1K4?dob=42125.000150&amp;dol=42191.727731" TargetMode="External"/><Relationship Id="rId104" Type="http://schemas.openxmlformats.org/officeDocument/2006/relationships/hyperlink" Target="normacs://normacs.ru/IG9?dob=42125.000150&amp;dol=42191.727731" TargetMode="External"/><Relationship Id="rId120" Type="http://schemas.openxmlformats.org/officeDocument/2006/relationships/hyperlink" Target="normacs://normacs.ru/3EQ?dob=42125.000150&amp;dol=42191.727731" TargetMode="External"/><Relationship Id="rId125" Type="http://schemas.openxmlformats.org/officeDocument/2006/relationships/hyperlink" Target="normacs://normacs.ru/AJ2?dob=42125.000150&amp;dol=42191.727731" TargetMode="External"/><Relationship Id="rId141" Type="http://schemas.openxmlformats.org/officeDocument/2006/relationships/hyperlink" Target="normacs://normacs.ru/17E1?dob=42125.000150&amp;dol=42191.727731" TargetMode="External"/><Relationship Id="rId146" Type="http://schemas.openxmlformats.org/officeDocument/2006/relationships/hyperlink" Target="normacs://normacs.ru/532?dob=42125.000150&amp;dol=42191.727731" TargetMode="External"/><Relationship Id="rId167" Type="http://schemas.openxmlformats.org/officeDocument/2006/relationships/hyperlink" Target="normacs://normacs.ru/333?dob=42125.000150&amp;dol=42191.727743" TargetMode="External"/><Relationship Id="rId188" Type="http://schemas.openxmlformats.org/officeDocument/2006/relationships/hyperlink" Target="normacs://normacs.ru/331?dob=42125.000150&amp;dol=42191.727743" TargetMode="External"/><Relationship Id="rId7" Type="http://schemas.openxmlformats.org/officeDocument/2006/relationships/hyperlink" Target="normacs://normacs.ru/1K3?dob=42125.000150&amp;dol=42191.727708" TargetMode="External"/><Relationship Id="rId71" Type="http://schemas.openxmlformats.org/officeDocument/2006/relationships/hyperlink" Target="normacs://normacs.ru/VOQ?dob=42125.000150&amp;dol=42191.727720" TargetMode="External"/><Relationship Id="rId92" Type="http://schemas.openxmlformats.org/officeDocument/2006/relationships/hyperlink" Target="normacs://normacs.ru/AJ2?dob=42125.000150&amp;dol=42191.727731" TargetMode="External"/><Relationship Id="rId162" Type="http://schemas.openxmlformats.org/officeDocument/2006/relationships/hyperlink" Target="normacs://normacs.ru/139P?dob=42125.000150&amp;dol=42191.727743" TargetMode="External"/><Relationship Id="rId183" Type="http://schemas.openxmlformats.org/officeDocument/2006/relationships/hyperlink" Target="normacs://normacs.ru/154B?dob=42125.000150&amp;dol=42191.727743" TargetMode="External"/><Relationship Id="rId213" Type="http://schemas.openxmlformats.org/officeDocument/2006/relationships/hyperlink" Target="42092.htm" TargetMode="External"/><Relationship Id="rId218" Type="http://schemas.openxmlformats.org/officeDocument/2006/relationships/hyperlink" Target="9150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normacs://normacs.ru/96V?dob=42125.000150&amp;dol=42191.727720" TargetMode="External"/><Relationship Id="rId24" Type="http://schemas.openxmlformats.org/officeDocument/2006/relationships/hyperlink" Target="normacs://normacs.ru/VHI?dob=42125.000150&amp;dol=42191.727720" TargetMode="External"/><Relationship Id="rId40" Type="http://schemas.openxmlformats.org/officeDocument/2006/relationships/hyperlink" Target="normacs://normacs.ru/VHI?dob=42125.000150&amp;dol=42191.727720" TargetMode="External"/><Relationship Id="rId45" Type="http://schemas.openxmlformats.org/officeDocument/2006/relationships/hyperlink" Target="normacs://normacs.ru/96V?dob=42125.000150&amp;dol=42191.727720" TargetMode="External"/><Relationship Id="rId66" Type="http://schemas.openxmlformats.org/officeDocument/2006/relationships/hyperlink" Target="normacs://normacs.ru/AJ2?dob=42125.000150&amp;dol=42191.727720" TargetMode="External"/><Relationship Id="rId87" Type="http://schemas.openxmlformats.org/officeDocument/2006/relationships/hyperlink" Target="normacs://normacs.ru/AJ2?dob=42125.000150&amp;dol=42191.727731" TargetMode="External"/><Relationship Id="rId110" Type="http://schemas.openxmlformats.org/officeDocument/2006/relationships/hyperlink" Target="normacs://normacs.ru/KT9?dob=42125.000150&amp;dol=42191.727731" TargetMode="External"/><Relationship Id="rId115" Type="http://schemas.openxmlformats.org/officeDocument/2006/relationships/hyperlink" Target="normacs://normacs.ru/VQ7?dob=42125.000150&amp;dol=42191.727731" TargetMode="External"/><Relationship Id="rId131" Type="http://schemas.openxmlformats.org/officeDocument/2006/relationships/hyperlink" Target="normacs://normacs.ru/1K3?dob=42125.000150&amp;dol=42191.727731" TargetMode="External"/><Relationship Id="rId136" Type="http://schemas.openxmlformats.org/officeDocument/2006/relationships/hyperlink" Target="normacs://normacs.ru/18EK?dob=42125.000150&amp;dol=42191.727731" TargetMode="External"/><Relationship Id="rId157" Type="http://schemas.openxmlformats.org/officeDocument/2006/relationships/hyperlink" Target="normacs://normacs.ru/334?dob=42125.000150&amp;dol=42191.727743" TargetMode="External"/><Relationship Id="rId178" Type="http://schemas.openxmlformats.org/officeDocument/2006/relationships/hyperlink" Target="normacs://normacs.ru/335?dob=42125.000150&amp;dol=42191.727743" TargetMode="External"/><Relationship Id="rId61" Type="http://schemas.openxmlformats.org/officeDocument/2006/relationships/hyperlink" Target="normacs://normacs.ru/96V?dob=42125.000150&amp;dol=42191.727720" TargetMode="External"/><Relationship Id="rId82" Type="http://schemas.openxmlformats.org/officeDocument/2006/relationships/hyperlink" Target="normacs://normacs.ru/AJ2?dob=42125.000150&amp;dol=42191.727720" TargetMode="External"/><Relationship Id="rId152" Type="http://schemas.openxmlformats.org/officeDocument/2006/relationships/hyperlink" Target="normacs://normacs.ru/V6PD?dob=42125.000150&amp;dol=42191.727743" TargetMode="External"/><Relationship Id="rId173" Type="http://schemas.openxmlformats.org/officeDocument/2006/relationships/hyperlink" Target="normacs://normacs.ru/98P?dob=42125.000150&amp;dol=42191.727743" TargetMode="External"/><Relationship Id="rId194" Type="http://schemas.openxmlformats.org/officeDocument/2006/relationships/hyperlink" Target="normacs://normacs.ru/1K3?dob=42125.000150&amp;dol=42191.727743" TargetMode="External"/><Relationship Id="rId199" Type="http://schemas.openxmlformats.org/officeDocument/2006/relationships/hyperlink" Target="normacs://normacs.ru/1K3?dob=42125.000150&amp;dol=42191.727743" TargetMode="External"/><Relationship Id="rId203" Type="http://schemas.openxmlformats.org/officeDocument/2006/relationships/hyperlink" Target="normacs://normacs.ru/1K3?dob=42125.000150&amp;dol=42191.727743" TargetMode="External"/><Relationship Id="rId208" Type="http://schemas.openxmlformats.org/officeDocument/2006/relationships/hyperlink" Target="10850.htm" TargetMode="External"/><Relationship Id="rId19" Type="http://schemas.openxmlformats.org/officeDocument/2006/relationships/hyperlink" Target="normacs://normacs.ru/1K4?dob=42125.000150&amp;dol=42191.727720" TargetMode="External"/><Relationship Id="rId224" Type="http://schemas.openxmlformats.org/officeDocument/2006/relationships/header" Target="header3.xml"/><Relationship Id="rId14" Type="http://schemas.openxmlformats.org/officeDocument/2006/relationships/hyperlink" Target="normacs://normacs.ru/AJ2?dob=42125.000150&amp;dol=42191.727720" TargetMode="External"/><Relationship Id="rId30" Type="http://schemas.openxmlformats.org/officeDocument/2006/relationships/hyperlink" Target="normacs://normacs.ru/VL9?dob=42125.000150&amp;dol=42191.727720" TargetMode="External"/><Relationship Id="rId35" Type="http://schemas.openxmlformats.org/officeDocument/2006/relationships/hyperlink" Target="normacs://normacs.ru/AJ2?dob=42125.000150&amp;dol=42191.727720" TargetMode="External"/><Relationship Id="rId56" Type="http://schemas.openxmlformats.org/officeDocument/2006/relationships/hyperlink" Target="normacs://normacs.ru/VHI?dob=42125.000150&amp;dol=42191.727720" TargetMode="External"/><Relationship Id="rId77" Type="http://schemas.openxmlformats.org/officeDocument/2006/relationships/hyperlink" Target="normacs://normacs.ru/96V?dob=42125.000150&amp;dol=42191.727720" TargetMode="External"/><Relationship Id="rId100" Type="http://schemas.openxmlformats.org/officeDocument/2006/relationships/hyperlink" Target="normacs://normacs.ru/UHNR?dob=42125.000150&amp;dol=42191.727731" TargetMode="External"/><Relationship Id="rId105" Type="http://schemas.openxmlformats.org/officeDocument/2006/relationships/hyperlink" Target="normacs://normacs.ru/VM1?dob=42125.000150&amp;dol=42191.727731" TargetMode="External"/><Relationship Id="rId126" Type="http://schemas.openxmlformats.org/officeDocument/2006/relationships/hyperlink" Target="normacs://normacs.ru/1K3?dob=42125.000150&amp;dol=42191.727731" TargetMode="External"/><Relationship Id="rId147" Type="http://schemas.openxmlformats.org/officeDocument/2006/relationships/hyperlink" Target="normacs://normacs.ru/A2I?dob=42125.000150&amp;dol=42191.727731" TargetMode="External"/><Relationship Id="rId168" Type="http://schemas.openxmlformats.org/officeDocument/2006/relationships/hyperlink" Target="normacs://normacs.ru/334?dob=42125.000150&amp;dol=42191.727743" TargetMode="External"/><Relationship Id="rId8" Type="http://schemas.openxmlformats.org/officeDocument/2006/relationships/hyperlink" Target="normacs://normacs.ru/AJ2?dob=42125.000150&amp;dol=42191.727708" TargetMode="External"/><Relationship Id="rId51" Type="http://schemas.openxmlformats.org/officeDocument/2006/relationships/hyperlink" Target="normacs://normacs.ru/ALH?dob=42125.000150&amp;dol=42191.727720" TargetMode="External"/><Relationship Id="rId72" Type="http://schemas.openxmlformats.org/officeDocument/2006/relationships/hyperlink" Target="normacs://normacs.ru/VHI?dob=42125.000150&amp;dol=42191.727720" TargetMode="External"/><Relationship Id="rId93" Type="http://schemas.openxmlformats.org/officeDocument/2006/relationships/hyperlink" Target="normacs://normacs.ru/AJ2?dob=42125.000150&amp;dol=42191.727731" TargetMode="External"/><Relationship Id="rId98" Type="http://schemas.openxmlformats.org/officeDocument/2006/relationships/hyperlink" Target="normacs://normacs.ru/A0N?dob=42125.000150&amp;dol=42191.727731" TargetMode="External"/><Relationship Id="rId121" Type="http://schemas.openxmlformats.org/officeDocument/2006/relationships/hyperlink" Target="normacs://normacs.ru/1K3?dob=42125.000150&amp;dol=42191.727731" TargetMode="External"/><Relationship Id="rId142" Type="http://schemas.openxmlformats.org/officeDocument/2006/relationships/hyperlink" Target="normacs://normacs.ru/13S6?dob=42125.000150&amp;dol=42191.727731" TargetMode="External"/><Relationship Id="rId163" Type="http://schemas.openxmlformats.org/officeDocument/2006/relationships/hyperlink" Target="normacs://normacs.ru/13S6?dob=42125.000150&amp;dol=42191.727743" TargetMode="External"/><Relationship Id="rId184" Type="http://schemas.openxmlformats.org/officeDocument/2006/relationships/hyperlink" Target="normacs://normacs.ru/AJ2?dob=42125.000150&amp;dol=42191.727743" TargetMode="External"/><Relationship Id="rId189" Type="http://schemas.openxmlformats.org/officeDocument/2006/relationships/hyperlink" Target="normacs://normacs.ru/4Q4?dob=42125.000150&amp;dol=42191.727743" TargetMode="External"/><Relationship Id="rId219" Type="http://schemas.openxmlformats.org/officeDocument/2006/relationships/hyperlink" Target="23155.htm" TargetMode="External"/><Relationship Id="rId3" Type="http://schemas.openxmlformats.org/officeDocument/2006/relationships/settings" Target="settings.xml"/><Relationship Id="rId214" Type="http://schemas.openxmlformats.org/officeDocument/2006/relationships/hyperlink" Target="42091.htm" TargetMode="External"/><Relationship Id="rId25" Type="http://schemas.openxmlformats.org/officeDocument/2006/relationships/hyperlink" Target="normacs://normacs.ru/6VV?dob=42125.000150&amp;dol=42191.727720" TargetMode="External"/><Relationship Id="rId46" Type="http://schemas.openxmlformats.org/officeDocument/2006/relationships/hyperlink" Target="normacs://normacs.ru/VL9?dob=42125.000150&amp;dol=42191.727720" TargetMode="External"/><Relationship Id="rId67" Type="http://schemas.openxmlformats.org/officeDocument/2006/relationships/hyperlink" Target="normacs://normacs.ru/ALH?dob=42125.000150&amp;dol=42191.727720" TargetMode="External"/><Relationship Id="rId116" Type="http://schemas.openxmlformats.org/officeDocument/2006/relationships/hyperlink" Target="normacs://normacs.ru/977?dob=42125.000150&amp;dol=42191.727731" TargetMode="External"/><Relationship Id="rId137" Type="http://schemas.openxmlformats.org/officeDocument/2006/relationships/hyperlink" Target="normacs://normacs.ru/98O?dob=42125.000150&amp;dol=42191.727731" TargetMode="External"/><Relationship Id="rId158" Type="http://schemas.openxmlformats.org/officeDocument/2006/relationships/hyperlink" Target="normacs://normacs.ru/335?dob=42125.000150&amp;dol=42191.727743" TargetMode="External"/><Relationship Id="rId20" Type="http://schemas.openxmlformats.org/officeDocument/2006/relationships/hyperlink" Target="normacs://normacs.ru/AJ0?dob=42125.000150&amp;dol=42191.727720" TargetMode="External"/><Relationship Id="rId41" Type="http://schemas.openxmlformats.org/officeDocument/2006/relationships/hyperlink" Target="normacs://normacs.ru/6VV?dob=42125.000150&amp;dol=42191.727720" TargetMode="External"/><Relationship Id="rId62" Type="http://schemas.openxmlformats.org/officeDocument/2006/relationships/hyperlink" Target="normacs://normacs.ru/VL9?dob=42125.000150&amp;dol=42191.727720" TargetMode="External"/><Relationship Id="rId83" Type="http://schemas.openxmlformats.org/officeDocument/2006/relationships/hyperlink" Target="normacs://normacs.ru/AJ2?dob=42125.000150&amp;dol=42191.727720" TargetMode="External"/><Relationship Id="rId88" Type="http://schemas.openxmlformats.org/officeDocument/2006/relationships/hyperlink" Target="normacs://normacs.ru/AJ2?dob=42125.000150&amp;dol=42191.727731" TargetMode="External"/><Relationship Id="rId111" Type="http://schemas.openxmlformats.org/officeDocument/2006/relationships/hyperlink" Target="normacs://normacs.ru/AJ2?dob=42125.000150&amp;dol=42191.727731" TargetMode="External"/><Relationship Id="rId132" Type="http://schemas.openxmlformats.org/officeDocument/2006/relationships/hyperlink" Target="normacs://normacs.ru/1K3?dob=42125.000150&amp;dol=42191.727731" TargetMode="External"/><Relationship Id="rId153" Type="http://schemas.openxmlformats.org/officeDocument/2006/relationships/hyperlink" Target="normacs://normacs.ru/817?dob=42125.000150&amp;dol=42191.727743" TargetMode="External"/><Relationship Id="rId174" Type="http://schemas.openxmlformats.org/officeDocument/2006/relationships/hyperlink" Target="normacs://normacs.ru/98O?dob=42125.000150&amp;dol=42191.727743" TargetMode="External"/><Relationship Id="rId179" Type="http://schemas.openxmlformats.org/officeDocument/2006/relationships/hyperlink" Target="normacs://normacs.ru/854?dob=42125.000150&amp;dol=42191.727743" TargetMode="External"/><Relationship Id="rId195" Type="http://schemas.openxmlformats.org/officeDocument/2006/relationships/hyperlink" Target="normacs://normacs.ru/335?dob=42125.000150&amp;dol=42191.727743" TargetMode="External"/><Relationship Id="rId209" Type="http://schemas.openxmlformats.org/officeDocument/2006/relationships/hyperlink" Target="26237.htm" TargetMode="External"/><Relationship Id="rId190" Type="http://schemas.openxmlformats.org/officeDocument/2006/relationships/hyperlink" Target="normacs://normacs.ru/4PV?dob=42125.000150&amp;dol=42191.727743" TargetMode="External"/><Relationship Id="rId204" Type="http://schemas.openxmlformats.org/officeDocument/2006/relationships/hyperlink" Target="normacs://normacs.ru/1K3?dob=42125.000150&amp;dol=42191.727743" TargetMode="External"/><Relationship Id="rId220" Type="http://schemas.openxmlformats.org/officeDocument/2006/relationships/header" Target="header1.xml"/><Relationship Id="rId225" Type="http://schemas.openxmlformats.org/officeDocument/2006/relationships/footer" Target="footer3.xml"/><Relationship Id="rId15" Type="http://schemas.openxmlformats.org/officeDocument/2006/relationships/hyperlink" Target="normacs://normacs.ru/AJ2?dob=42125.000150&amp;dol=42191.727720" TargetMode="External"/><Relationship Id="rId36" Type="http://schemas.openxmlformats.org/officeDocument/2006/relationships/hyperlink" Target="normacs://normacs.ru/ALH?dob=42125.000150&amp;dol=42191.727720" TargetMode="External"/><Relationship Id="rId57" Type="http://schemas.openxmlformats.org/officeDocument/2006/relationships/hyperlink" Target="normacs://normacs.ru/6VV?dob=42125.000150&amp;dol=42191.727720" TargetMode="External"/><Relationship Id="rId106" Type="http://schemas.openxmlformats.org/officeDocument/2006/relationships/hyperlink" Target="normacs://normacs.ru/96V?dob=42125.000150&amp;dol=42191.727731" TargetMode="External"/><Relationship Id="rId127" Type="http://schemas.openxmlformats.org/officeDocument/2006/relationships/hyperlink" Target="normacs://normacs.ru/AJ2?dob=42125.000150&amp;dol=42191.727731" TargetMode="External"/><Relationship Id="rId10" Type="http://schemas.openxmlformats.org/officeDocument/2006/relationships/hyperlink" Target="normacs://normacs.ru/AJB?dob=42125.000150&amp;dol=42191.727708" TargetMode="External"/><Relationship Id="rId31" Type="http://schemas.openxmlformats.org/officeDocument/2006/relationships/hyperlink" Target="normacs://normacs.ru/LVR?dob=42125.000150&amp;dol=42191.727720" TargetMode="External"/><Relationship Id="rId52" Type="http://schemas.openxmlformats.org/officeDocument/2006/relationships/hyperlink" Target="normacs://normacs.ru/ALF?dob=42125.000150&amp;dol=42191.727720" TargetMode="External"/><Relationship Id="rId73" Type="http://schemas.openxmlformats.org/officeDocument/2006/relationships/hyperlink" Target="normacs://normacs.ru/6VV?dob=42125.000150&amp;dol=42191.727720" TargetMode="External"/><Relationship Id="rId78" Type="http://schemas.openxmlformats.org/officeDocument/2006/relationships/hyperlink" Target="normacs://normacs.ru/VL9?dob=42125.000150&amp;dol=42191.727720" TargetMode="External"/><Relationship Id="rId94" Type="http://schemas.openxmlformats.org/officeDocument/2006/relationships/hyperlink" Target="normacs://normacs.ru/AJ2?dob=42125.000150&amp;dol=42191.727731" TargetMode="External"/><Relationship Id="rId99" Type="http://schemas.openxmlformats.org/officeDocument/2006/relationships/hyperlink" Target="normacs://normacs.ru/PN6?dob=42125.000150&amp;dol=42191.727731" TargetMode="External"/><Relationship Id="rId101" Type="http://schemas.openxmlformats.org/officeDocument/2006/relationships/hyperlink" Target="normacs://normacs.ru/VHI?dob=42125.000150&amp;dol=42191.727731" TargetMode="External"/><Relationship Id="rId122" Type="http://schemas.openxmlformats.org/officeDocument/2006/relationships/hyperlink" Target="normacs://normacs.ru/AJ2?dob=42125.000150&amp;dol=42191.727731" TargetMode="External"/><Relationship Id="rId143" Type="http://schemas.openxmlformats.org/officeDocument/2006/relationships/hyperlink" Target="normacs://normacs.ru/139P?dob=42125.000150&amp;dol=42191.727731" TargetMode="External"/><Relationship Id="rId148" Type="http://schemas.openxmlformats.org/officeDocument/2006/relationships/hyperlink" Target="normacs://normacs.ru/154B?dob=42125.000150&amp;dol=42191.727731" TargetMode="External"/><Relationship Id="rId164" Type="http://schemas.openxmlformats.org/officeDocument/2006/relationships/hyperlink" Target="normacs://normacs.ru/13S1?dob=42125.000150&amp;dol=42191.727743" TargetMode="External"/><Relationship Id="rId169" Type="http://schemas.openxmlformats.org/officeDocument/2006/relationships/hyperlink" Target="normacs://normacs.ru/336?dob=42125.000150&amp;dol=42191.727743" TargetMode="External"/><Relationship Id="rId185" Type="http://schemas.openxmlformats.org/officeDocument/2006/relationships/hyperlink" Target="normacs://normacs.ru/1K3?dob=42125.000150&amp;dol=42191.7277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ormacs://normacs.ru/EOE?dob=42125.000150&amp;dol=42191.727708" TargetMode="External"/><Relationship Id="rId180" Type="http://schemas.openxmlformats.org/officeDocument/2006/relationships/hyperlink" Target="normacs://normacs.ru/1K3?dob=42125.000150&amp;dol=42191.727743" TargetMode="External"/><Relationship Id="rId210" Type="http://schemas.openxmlformats.org/officeDocument/2006/relationships/hyperlink" Target="37538.htm" TargetMode="External"/><Relationship Id="rId215" Type="http://schemas.openxmlformats.org/officeDocument/2006/relationships/hyperlink" Target="42095.htm" TargetMode="External"/><Relationship Id="rId26" Type="http://schemas.openxmlformats.org/officeDocument/2006/relationships/hyperlink" Target="normacs://normacs.ru/10FU?dob=42125.000150&amp;dol=42191.727720" TargetMode="External"/><Relationship Id="rId47" Type="http://schemas.openxmlformats.org/officeDocument/2006/relationships/hyperlink" Target="normacs://normacs.ru/LVR?dob=42125.000150&amp;dol=42191.727720" TargetMode="External"/><Relationship Id="rId68" Type="http://schemas.openxmlformats.org/officeDocument/2006/relationships/hyperlink" Target="normacs://normacs.ru/ALF?dob=42125.000150&amp;dol=42191.727720" TargetMode="External"/><Relationship Id="rId89" Type="http://schemas.openxmlformats.org/officeDocument/2006/relationships/hyperlink" Target="normacs://normacs.ru/10FU?dob=42125.000150&amp;dol=42191.727731" TargetMode="External"/><Relationship Id="rId112" Type="http://schemas.openxmlformats.org/officeDocument/2006/relationships/hyperlink" Target="normacs://normacs.ru/AJ2?dob=42125.000150&amp;dol=42191.727731" TargetMode="External"/><Relationship Id="rId133" Type="http://schemas.openxmlformats.org/officeDocument/2006/relationships/hyperlink" Target="normacs://normacs.ru/32V?dob=42125.000150&amp;dol=42191.727731" TargetMode="External"/><Relationship Id="rId154" Type="http://schemas.openxmlformats.org/officeDocument/2006/relationships/hyperlink" Target="normacs://normacs.ru/18EK?dob=42125.000150&amp;dol=42191.727743" TargetMode="External"/><Relationship Id="rId175" Type="http://schemas.openxmlformats.org/officeDocument/2006/relationships/hyperlink" Target="normacs://normacs.ru/333?dob=42125.000150&amp;dol=42191.727743" TargetMode="External"/><Relationship Id="rId196" Type="http://schemas.openxmlformats.org/officeDocument/2006/relationships/hyperlink" Target="normacs://normacs.ru/1K3?dob=42125.000150&amp;dol=42191.727743" TargetMode="External"/><Relationship Id="rId200" Type="http://schemas.openxmlformats.org/officeDocument/2006/relationships/hyperlink" Target="normacs://normacs.ru/4Q4?dob=42125.000150&amp;dol=42191.727743" TargetMode="External"/><Relationship Id="rId16" Type="http://schemas.openxmlformats.org/officeDocument/2006/relationships/hyperlink" Target="normacs://normacs.ru/A0N?dob=42125.000150&amp;dol=42191.727720" TargetMode="External"/><Relationship Id="rId221" Type="http://schemas.openxmlformats.org/officeDocument/2006/relationships/header" Target="header2.xml"/><Relationship Id="rId37" Type="http://schemas.openxmlformats.org/officeDocument/2006/relationships/hyperlink" Target="normacs://normacs.ru/ALF?dob=42125.000150&amp;dol=42191.727720" TargetMode="External"/><Relationship Id="rId58" Type="http://schemas.openxmlformats.org/officeDocument/2006/relationships/hyperlink" Target="normacs://normacs.ru/10FU?dob=42125.000150&amp;dol=42191.727720" TargetMode="External"/><Relationship Id="rId79" Type="http://schemas.openxmlformats.org/officeDocument/2006/relationships/hyperlink" Target="normacs://normacs.ru/LVR?dob=42125.000150&amp;dol=42191.727720" TargetMode="External"/><Relationship Id="rId102" Type="http://schemas.openxmlformats.org/officeDocument/2006/relationships/hyperlink" Target="normacs://normacs.ru/6VV?dob=42125.000150&amp;dol=42191.727731" TargetMode="External"/><Relationship Id="rId123" Type="http://schemas.openxmlformats.org/officeDocument/2006/relationships/hyperlink" Target="normacs://normacs.ru/VOQ?dob=42125.000150&amp;dol=42191.727731" TargetMode="External"/><Relationship Id="rId144" Type="http://schemas.openxmlformats.org/officeDocument/2006/relationships/hyperlink" Target="normacs://normacs.ru/13RU?dob=42125.000150&amp;dol=42191.727731" TargetMode="External"/><Relationship Id="rId90" Type="http://schemas.openxmlformats.org/officeDocument/2006/relationships/hyperlink" Target="normacs://normacs.ru/IG9?dob=42125.000150&amp;dol=42191.727731" TargetMode="External"/><Relationship Id="rId165" Type="http://schemas.openxmlformats.org/officeDocument/2006/relationships/hyperlink" Target="normacs://normacs.ru/154B?dob=42125.000150&amp;dol=42191.727743" TargetMode="External"/><Relationship Id="rId186" Type="http://schemas.openxmlformats.org/officeDocument/2006/relationships/hyperlink" Target="normacs://normacs.ru/139P?dob=42125.000150&amp;dol=42191.727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9365</Words>
  <Characters>53386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областей аттестации электролабораторий</vt:lpstr>
    </vt:vector>
  </TitlesOfParts>
  <Company>Microsoft Corporation</Company>
  <LinksUpToDate>false</LinksUpToDate>
  <CharactersWithSpaces>62626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областей аттестации электролабораторий</dc:title>
  <dc:creator>Филин Сергей Александрович</dc:creator>
  <cp:lastModifiedBy>Филин Сергей Александрович</cp:lastModifiedBy>
  <cp:revision>1</cp:revision>
  <dcterms:created xsi:type="dcterms:W3CDTF">2015-07-06T14:27:00Z</dcterms:created>
  <dcterms:modified xsi:type="dcterms:W3CDTF">2015-07-06T14:28:00Z</dcterms:modified>
</cp:coreProperties>
</file>