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3930"/>
      </w:tblGrid>
      <w:tr w:rsidR="00743609">
        <w:trPr>
          <w:hidden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МИНИСТЕРСТВО</w:t>
            </w:r>
          </w:p>
          <w:p w:rsidR="00743609" w:rsidRDefault="00743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ГРАЖДАНСКОЙ АВИАЦИИ</w:t>
            </w:r>
          </w:p>
          <w:p w:rsidR="00743609" w:rsidRDefault="00743609">
            <w:pPr>
              <w:jc w:val="center"/>
              <w:rPr>
                <w:b/>
                <w:bCs/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УКАЗАНИЕ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декабря 1988 г. № 805/У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НАЧАЛЬНИКАМ УПРАВЛЕНИЙ, ОБЪЕДИНЕНИИ, ПРЕДПРИЯТИЙ</w:t>
            </w:r>
          </w:p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ОРГАНИЗАЦИЙ</w:t>
            </w:r>
          </w:p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ГРАЖДАНСКОЙ АВИАЦИИ </w:t>
            </w:r>
          </w:p>
        </w:tc>
      </w:tr>
      <w:tr w:rsidR="0074360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введении в действие Инструкции по организации обеспечения, хранения, подготовки, контроля качества и заправки воздушных судов ГСМ на аэродромах ПАНХ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целях дальнейшего совершенствования организации обеспечения, хранения, подготовки, контроля качества и заправки воздушных судов авиационными горюче-смазочными материалами и специальными жидкостями на аэродромах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ПРЕДЛАГАЮ: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и ввести в действие с 01.01.90 Инструкцию по организации обеспечения, хранения, подготовки, контроля качества и заправки воздушных судов горюче-смазочными материалами на аэродромах ПАНХ.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2. Организовать изучение Инструкции с работниками, участвующими в организации и обеспечении работ на аэродромах ПАНХ. Направить до 01.01.91 в УГСМ МГА предложения по уточнению ее положений.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3. Привести объекты ГСМ и средства заправки воздушных судов на аэродромах ПАНХ в соответствие с требованиями Инструкции.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 В пункте 3.2.25 и 2.3.28 Инструкции по применению и контролю качества авиационных горюче-смазочных материалов и специальных жидкостей в гражданской авиации (приложение к приказу МГА от 17.12.84 № 265) вместо слов «Правил поставки и контроля качества авиаГСМ для временных аэродромов и площадок ПАНХ» записать: «Инструкции по организации обеспечения, хранения, подготовки, контроля качества и заправки воздушных судов ГСМ на аэродромах ПАНХ».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 С вводом в действие Инструкции считать утратившими силу: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пункт 8 приложения 28 и пункт 3.3 приложения 6 к приказу МГА от 17.12.84 № 265;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Правила поставки и контроля качества авиаГСМ для временных аэродромов и площадок ПАНХ, утвержденные МГА 07.09.83 № 48/И;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указания МГА от 04.10.84 № 689/У-2 и от 19.06.85 № 516/У-2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раздел 6 Инструкции о порядке ведения учета, отчетности и расходования ГСМ в гражданской авиации от 01.08.84 № 26/Ии пункты 5 и 6 приложения к указанию МГА от 12.08.86 № 526/У-1.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 Контроль за выполнением указания возложить на начальника УГСМ МГА.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3270"/>
      </w:tblGrid>
      <w:tr w:rsidR="00743609">
        <w:trPr>
          <w:hidden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Первый заместитель Министра</w:t>
            </w:r>
          </w:p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гражданской авиации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</w:p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Б.Е. Панюков </w:t>
            </w:r>
          </w:p>
        </w:tc>
      </w:tr>
    </w:tbl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МИНИСТЕРСТВО ГРАЖДАНСКОЙ АВИАЦИИ СССР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743609">
        <w:trPr>
          <w:hidden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СОГЛАСОВАНО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Госкомнефтепродукта РСФСР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В.М. Колесников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января 1989 г. № 15-3/5-24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заместитель Министра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гражданской авиации СССР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Б.Е. Панюков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декабря 1988 г. № 805/У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</w:tr>
    </w:tbl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ИНСТРУКЦИЯ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ОРГАНИЗАЦИИ ОБЕСПЕЧЕНИЯ, ХРАНЕНИЯ, ПОДГОТОВКИ,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КОНТРОЛЯ КАЧЕСТВА, ЗАПРАВКИ ВС ГСМ НА АЭРОДРОМАХ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Инструкция по организации обеспечения, хранения, подготовки, контроля качества, заправки ВС ГСМ на аэродромах ПАНХ предназначена для инженерно-технических работников эксплуатационных подразделений гражданской авиации, связанных с организацией обеспечения работ ПАНХ.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Инструкция разработана УГСМ МГА и согласована с ГУАРП, ГлавУЛС ГУЭАТ, ГЭУ МГА, отделом охраны труда МГА, ГосНИИ ГА, ГПИиНИИ ГА «Аэропроект», а также ГКНП РСФСР.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Разд. 9 «Отпуск ГСМ с нефтебаз на аэродромы ПАНХ» подготовлен отделом ресурсов и контроля качества ГКНП РСФСР.</w:t>
      </w:r>
    </w:p>
    <w:p w:rsidR="00743609" w:rsidRDefault="00743609" w:rsidP="00B813A7">
      <w:pPr>
        <w:ind w:firstLine="810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1.1. Настоящая Инструкция распространяется на предприятия гражданской авиации, выполняющие работы ПАНХ, а также предприятия ГКНП и заказчика в части их касающейся.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1.2. Инструкция определяет порядок организации обеспечения, хранения, подготовки, контроля качества, заправки ВС* ГСМ**, а также эксплуатацию технических средств ГСМ, учет, отчетность, технику безопасности на аэродромах ПАНХ***.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1.3. Организация и выполнение авиационных работ осуществляются в соответствии с «Основными условиями выполнения авиационных работ в отдельных отраслях народного хозяйства воздушными судами гражданской авиации СССР», а также «Положением о выполнении авиационно-химических работ в сельском хозяйстве».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1.4. Работы выполняются по договорам между эксплуатационными предприятиями гражданской авиации, именуемыми в дальнейшем Авиация, и заинтересованными организациями, именуемыми в дальнейшем Заказчик. При заключении договоров на авиационные работы предусматривается строительство объектов и сооружений ГСМ, которые должны отвечать требованиям ВНТП-6-85 с учетом настоящей Инструкции.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2. ОРГАНИЗАЦИЯ РАБОТ НА АЭРОДРОМАХ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2.1. Поставка (завоз) ГСМ на аэродром ПАНХ разрешается при наличии: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приказа авиапредприятия о допуске аэродрома ПАНХ к эксплуатации;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акта приемки и ввода в эксплуатацию новых объектов и сооружений ГСМ, средств заправки ВС, измерения и количественного учета ГСМ. Акт оформляется комиссией авиапредприятия, в ведении которого находится данный аэродром;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____________________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* Здесь и далее под ВС подразумеваются самолеты и вертолеты гражданской авиации.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** Под ГСМ имеется в виду авиационные бензины, топлива для реактивных двигателей, авиационные масла, смазки, спецжидкости, отработанные нефтепродукты.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*** Под аэродромом ПАНХ подразумевается взлетно-посадочные полосы (площадки), временные аэродромы, вертодромы специально подготовленные и оборудованные для взлета и посадки воздушных судов, на которых выполняются, как правило, сезонные работы.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акта допуска к работе действующих объектов и сооружений, средств транспортирования и заправки (прил. 2.1). Допуск средств транспортирования Заказчика осуществляется совместной комиссией аналогично допуску ТЗ (заправочного агрегата) к работе;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назначенных приказом лиц*, ответственных за организацию поставки, подготовку, контроль качества и заправку воздушных судов ГСМ, за техническое состояние и эксплуатацию средств транспортирования, хранения, фильтрации, заправки, учет, сохранность, соблюдение правил охраны труда и пожарной безопасности на аэродроме ПАНХ;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технологической карты организации работ по поставке, подготовке и заправке ВС горюче-смазочными материалами с учетом местных условий (прил. 1).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2.2. При получении ГСМ с нефтебаз применительно к местным условиям разрабатывается «Инструкция по отпуску авиаГСМ с нефтебаз на аэродромы ПАНХ».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ОБЯЗАННОСТЬ И ОТВЕТСТВЕННОСТЬ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ПО ОРГАНИЗАЦИИ РАБОТ НА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3.1. При заключении договора на работы ПАНХ Авиация оговаривает с Заказчиком, а при необходимости оформляет это дополнительными условиями договора, ответственность и обязанность Заказчика в вопросах: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выделения резервуаров для хранения ГСМ, средств транспортировки, тарных хранилищ для авиамасел, смазок, спецжидкостей, обеспечения служебным помещением;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направления своих работников (водителей АТЦ и др.) в авиапредприятие, с которым заключен договор на выполнение авиаработ, или на которое возложены обязанности по заправке ВС ГСМ, для стажировки и инструктажа по работе с ГСМ и спецжидкостями;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определения приказом по своей организации ответственных работников для работы с ГСМ и спецжидкостями. Один экземпляр приказа Заказчик направляет в авиапредприятие;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выполнения своими силами работ по установке и монтажу технологического оборудования ГСМ, зачистке резервуаров, АЦ, АТЦ и обеспечения охраны ГСМ и специмущества;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* Письменный договор о полной материальной ответственности может заключаться с ответственными лицами в случае, если они занимают должности или выполняют работы, непосредственно связанные с хранением, обработкой, продажей (отпуском), перевозкой или применением в процессе производства переданных им ГСМ. Перечень таких должностей и работ, а также типовой договор о полной материальной ответственности изложены в приказе МГА от 26.04.78 № 63.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ответственности за целевое использование ГСМ, а также после завершения работ перевозки остатков ГСМ на другой аэродром ПАНХ или сдачи на склад ГСМ базового аэропорта;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ведения бухгалтерского учета отчетности о движении ГСМ (в случаях, когда обеспечение ГСМ полностью возлагается на Заказчика);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проведения инвентаризации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3.2. Авиация: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осуществляет стажировку и инструктаж работников Заказчика и Поставщика по работе с ГСМ и спецжидкостями, при успешной сдаче зачета выдает удостоверение на право самостоятельной работы;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представляет Заказчику и Поставщику необходимую техническую документацию, техническую консультацию. Оказывает Заказчику помощь в приобретении технологического оборудования ГСМ для аэропортов ПАНХ;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приобретает технологическое оборудование, необходимое для строительства пунктов выдачи у Поставщика (фильтры, сепараторы);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создает и оснащает пункты выдачи авиаГСМ у Поставщика силами базового авиапредприятия совместно с Заказчиком и за его счет;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организует ежеквартальный контроль за сохранностью и качеством ГСМ и техническим состоянием средств транспортирования, объектов и сооружений ГСМ. При необходимости оказывает помощь Заказчику по устранению выявленных недостатков;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отвечает за организацию лабораторного контроля качества ГСМ, если это не возложено по договору на предприятия и организации других ведомств.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3.3. Поставщик (предприятия системы нефтепродуктообеспечения) и Авиация заключают договор на поставку нефтепродуктов, в котором оговаривается порядок выдачи ГСМ с нефтебаз в транспортные средства Авиации или Заказчика и ответственность сторон за количественную и качественную сохранность ГСМ. Направляет своих работников, осуществляющих прием, хранение, отпуск ГСМ на авиапредприятие для прохождения стажировки и инструктажа по работе с ГСМ. Определяет приказом по своему предприятию ответственных работников для работы с авиационными ГСМ.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ОБЕСПЕЧЕНИЯ, ХРАНЕНИЯ ГСМ, ПОДГОТОВКИ И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ЭКСПЛУАТАЦИИ ТЕХНИЧЕСКИХ СРЕДСТВ. ЗАПРАВКА ВС ГСМ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4.1. Порядок поставки ГСМ определяется договорными обязательствами и может полностью возлагаться на Заказчика или Авиацию, Поставщика.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4.2. Аэродромы и площадки ПАНХ оборудуются отдельными для каждой марки ГСМ резервуарами с кранами слива отстоя и обособленными технологическими трубопроводами. Обвязка резервуаров - двухтрубная.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постоянных аэродромах и площадках резервуары должны быть обвалованы. Обвалование должно вмещать не менее 50 % объема всей резервуарной группы, а для одиночных резервуаров - не менее полной их вместимости.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Высота обвалования должна быть не менее 1 м, шириной в верхней части не менее 0,5 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Места хранения ГСМ на временных аэродромах и площадках окапываются полосой не менее 1 м по ширине.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Горловины и краны слива отстоя заполненных резервуаров пломбируются.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ГСМ в таре необходимо хранить пробками вверх в складском помещении отдельно от автоГСМ.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Тара с ГСМ и спецжидкостями пломбируется.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При отсутствии помещения тарные ГСМ и спецжидкости разрешается хранить под навесом. Площадки для открытого хранения ГСМ и спецжидкостей в таре должны быть расположены выше прилегающей территории не менее чем на 0,2 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Тара (бочки) распределяется в группы по маркам (сортам) находящихся в них ГСМ и спецжидкостей. У каждой группы устанавливаются таблички с наименованием содержимого в таре и датой его изготовления (для ПВК-жидкости - с надписью «Ядовито»).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4.3. На постоянных аэродромах и площадках ПАНХ участки для хранения ГСМ необходимо оборудовать стационарными пунктами приема, состоящими из технологических трубопроводов, насосов, запорной арматуры, быстроразъемных соединительных устройств и фильтров.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Слив ГСМ может осуществляться самотеком или с использованием передвижных средств перекачки ПСГ-75, ПСГ-160, МНУГ-80 и ручных насосов типа БКФ-4.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4.4. Заправку ВС при малых расходах топлива следует производить малогабаритными заправочными агрегатами УЗС-7Б и ФЗА-3, а также с помощью упрощенных систем ЦЗС или топливо заправщиков (прил. 2.2 рис. 1 и 2).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Ежедневно перед началом работ проверяется готовность средств заправки к работе в соответствии с Технологической картой.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проверки заносятся в журнал проверки качества ГСМ и допуска технических средств к работе (прил. 2.3).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К заправке ВС допускаются только исправные и укомплектованные оборудованием средства заправки.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4.5. Упрощенные системы ЦЗС должны обеспечивать: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прием, хранение и отстаивание топлива; фильтрацию и водоотделение;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дозирование ПВК-жидкости и учет выданного топлива;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защиту оборудования от гидроударов и статического электричества;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опорожнение топлива из раздаточных рукавов.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качестве заправочных средств системы ЦЗС могут применяться стационарные заправочные агрегаты АЦЗ-С.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стационарных заправочных агрегатах (кроме АЦЗ-С) упрощенных систем ЦЗС устанавливаются фильтры ТФ-10 с фильтроэлементами 8Д2.966.055.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Система фильтрации упрощенной системы ЦЗС и пунктов налива ТЗ должна обеспечивать не менее двухкратной фильтрации топлива по следующей схеме: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СТ-500 (с фильтрочехлом 7-183-10) - ТФ-10 (с фильтроэлементом 8Д2.966.055);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или ФТВ-1500 (с фильтроэлементами 8Д2.966.115 и 8Д2.966.800).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районах Крайнего Севера и районах с повышенной влажностью необходимо предусмотреть установку двух фильтров-сепараторов параллельно или уменьшить расход топлива через фильтр-сепаратор на половину его номинальной пропускной способности.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качестве средств перекачки топлива в системах ЦЗС должны применяться насосные агрегаты АСЦЛ-20-24, СВН-80 и др.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Дозирование ПВК-жидкости должно осуществляться: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счетно-дозирующими установками УСМТ-1 и УИАТ-1;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дозаторами 8Д2.966.993, 86-3-02К и установкой УЗС-7Б;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упрощенными дозаторами по схеме (прил. 2.4) или в соответствии с п. 6.5 настоящей Инструкции;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самодельными дозаторами, допущенными к работе приказом командира предприятия ГА.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Перед заправкой ВС необходимо убедиться в правильности установленной дозы на дозирующей установке, а в процессе заправки контролировать ее работу по показаниям мерного стекла расходного бачка.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4.6. Контроль за перепадом давления на фильтрах и сепараторах упрощенных систем ЦЗС (пунктов налива) и на средствах заправки при их работе необходимо осуществлять не реже одного раза в день, как правило, при первой заправке ВС (наполнении ТЗ).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Смена фильтроэлементов (фильтрочехлов) должна производиться по достижении предельно допустимых перепадов давления или выработки ресурса по прокачке с учетом гарантийных сроков (прил. 2.5).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Минимально допустимый перепад давления после замены фильтроэлементов (фильтрочехлов) при номинальной пропускной способности не должен быть ниже указанного в прил. 2.5.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самотечных системах ЦЗС перепад давления может не контролироваться; смена фильтроэлементов (фильтрочехлов) осуществляется согласно прил. 2.5.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При расходе топлива меньше номинальной пропускной способности фильтра минимально допустимый перепад давления может допускаться ниже указанного.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4.7. В качестве раздаточных рукавов на средствах заправки и пунктах налива необходимо применять резиновые бензостойкие напорные рукава диаметром 38 и 50 мм, изготовляемые по ТУ 38 105620-78.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нерабочем положении рукава должны быть смотаны, наконечники нижней заправки и пистолеты - зачехлены брезентовыми чехлами и уложены в закрывающиеся металлические ящики.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4.8. Допускается производить заправку ВС топливом из эталонной бочки, проградуированной согласно указанию МГА от 29.10.87 № 776/У.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4.9. Заправка маслом производится из маслозаправщиков. Допускается заправка из специального ведра с носиком через воронку, с сеткой, имеющей 8000-10000 ячеек на 1 см</w:t>
      </w:r>
      <w:r w:rsidRPr="0082735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5" type="#_x0000_t75" style="width:8.4pt;height:15pt;visibility:visible">
            <v:imagedata r:id="rId4" o:title=""/>
          </v:shape>
        </w:pict>
      </w:r>
      <w:r>
        <w:rPr>
          <w:color w:val="000000"/>
        </w:rPr>
        <w:t xml:space="preserve"> (№0056 или №0063 по ГОСТ 6313-53).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4.10. Техническое обслуживание сооружений, объектов и оборудования ГСМ на аэродроме ПАНХ проводится в объеме и в сроки, установленные Типовой технологической картой.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Перед началом работ ПАНХ, а также по мере необходимости базовое авиапредприятие должно проводить техническое обслуживание сооружений, объектов и оборудования ГСМ в объеме Регламента по техническому обслуживанию сооружений и Технологического оборудования объектов авиатопливообеспечения от 10.11.88 № 41/И.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4.11. Все резервуары для хранения ГСМ подлежат обязательной зачистке не реже одного раза в год, а также при ремонте или необходимости с оформления акта.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случае хранения ГСМ более одного года зачистка резервуаров проводится после их освобождения.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Зачистка емкостей АТЦ производится два раза в год (к ВЛП и ОЗП), а емкостей ТЗ - один раз в год, а также при необходимости.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Расходные бачки для ПВК-жидкости зачищаются не реже одного раза в квартал.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Тара (бочки) должна зачищаться (промываться) перед наполнением ГСМ, а также по мере необходимости (при обнаружении в ней загрязнений). Кроме того, перед наполнением тару (эталонные бочки) необходимо проверить: нет ли ржавчины на внутренней поверхности, убедиться в наличии пробок с прокладками, приспособления для пломбирования (опечатывания) и в том, что она промыта продуктом, который в ней будет храниться.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эталонную бочку наносится надпись «Эталонная» и указывается марка ГСМ (ТС-1, Б-91/115).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4.12. Проверка и допуск средств транспортирования ГСМ осуществляется по технологии Типовой технологической карты с составлением акта.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5. КОНТРОЛЬ КАЧЕСТВА ГСМ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5.1. Лабораторный контроль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5"/>
        <w:gridCol w:w="2220"/>
        <w:gridCol w:w="2205"/>
        <w:gridCol w:w="2235"/>
        <w:gridCol w:w="1980"/>
      </w:tblGrid>
      <w:tr w:rsidR="00743609">
        <w:trPr>
          <w:hidden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Наименование ГСМ </w:t>
            </w:r>
          </w:p>
        </w:tc>
        <w:tc>
          <w:tcPr>
            <w:tcW w:w="8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Проверяемые показатели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Приемо-сдаточный анализ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Контрольный анализ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Полный анализ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на методы испытаний </w:t>
            </w:r>
          </w:p>
        </w:tc>
      </w:tr>
      <w:tr w:rsidR="00743609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743609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3900-85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авиационный </w:t>
            </w:r>
          </w:p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Визуально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Цвет, прозрачность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Цвет, прозрачность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Цвет, прозрачность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Визуально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Фракционный состав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Фракционный состав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2177-82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Содержание фактических смол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8489-85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Содержание ТЭС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13210-72 </w:t>
            </w:r>
          </w:p>
        </w:tc>
      </w:tr>
      <w:tr w:rsidR="00743609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Топливо для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 °С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3900-85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реактивных 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двигателей 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Визуально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Фракционный состав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Фракционный состав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2177-82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Содержание фактических смол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8489-85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Температура кристаллизации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5066-56, Б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Температура вспышки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6356-75 </w:t>
            </w:r>
          </w:p>
        </w:tc>
      </w:tr>
      <w:tr w:rsidR="00743609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Масло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3900-85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авиационное  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механических примесей и воды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Визуально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Фракционный состав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Температура вспышки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6356-75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Вязкость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33-82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Кислотное число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5985-86 </w:t>
            </w:r>
          </w:p>
        </w:tc>
      </w:tr>
      <w:tr w:rsidR="00743609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ПВК-жидкость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1. Плотность при 20°С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ТУ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растворимых загрязнений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растворимых загрязнений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Содержание растворимых загрязнений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Содержание воды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Содержание воды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Содержание воды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Внешний вид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Внешний вид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Внешний вид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743609"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Показатель преломления 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Показатель преломления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Показатель преломления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7335"/>
      </w:tblGrid>
      <w:tr w:rsidR="00743609">
        <w:trPr>
          <w:hidden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Примечания: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Приемо-сдаточный анализ осуществляется для проб ГСМ, отобранных по ГОСТ 2517-5 из средств поставки, прибывших на оперативную точку (ж.-д. цистерна, АТЦ, ТЗ, МЗ, бочки и др.).</w:t>
            </w:r>
          </w:p>
        </w:tc>
      </w:tr>
      <w:tr w:rsidR="0074360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При хранении ГСМ периодичность проведения контрольного анализа - раз в три месяца, полного - через шесть месяцев или по мере необходимости.</w:t>
            </w:r>
          </w:p>
        </w:tc>
      </w:tr>
      <w:tr w:rsidR="0074360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Температура кристаллизации определяется для топлива в случаях, когда отклонение показателя фракционного состава, 98 % отгона отличается от паспортных данных поставщика или контрольного анализа более чем на 5°С.</w:t>
            </w:r>
          </w:p>
        </w:tc>
      </w:tr>
      <w:tr w:rsidR="0074360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Пересчет плотности при фактической температуре к плотности при 20°С производить согласно прил. 2.6.</w:t>
            </w:r>
          </w:p>
        </w:tc>
      </w:tr>
      <w:tr w:rsidR="0074360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Температура вспышки определяется для топлива в случаях, когда показатель фракционного состава «температура начала перегонки» отличается от паспортных данных поставщика (или контрольного анализа) более чем на 5°С.</w:t>
            </w: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5.2. Поступившие на аэродром ПАНХ ГСМ разрешается сливать только в подготовленные (зачищенные) резервуары, после проведения приемо-сдаточного анализа и при наличии паспорта, выданного Поставщиком или лабораторией ГСМ авиапредприятия, подтверждающего его кондиционность. Результаты приемо-сдаточного анализа заносятся на оборотную сторону паспорта Поставщика лаборатории авиапредприятия и подтверждаются подписью лица его проводившего.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5.3. При наличии в резервуаре остатка той же марки ГСМ слив разрешается при выполнении требований п. 5.2 и наличии паспорта качества, подтверждающего кондиционность остатка, а также при отсутствии в донной пробе резервуара, после слива отстоя, механических примесей, воды, кристаллов льда, что фиксируется на оборотной стороне паспорта.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5.4. При поставке ГСМ автомобильным транспортом со склада ГСМ ОАО и с нефтебаз (при наличии паспорта качества лаборатории авиапредприятия, подтверждающего кондиционность ГСМ в расходном резервуаре склада ГСМ ОАО или нефтебазы) делается приемо-сдаточный анализ в соответствии п. 5.1; для всех других случаев поставок - приемо-сдаточный и полный анализ.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5.5. К заправке ВС допускаются ГСМ, имеющие действующий паспорт качества и прошедшие с положительным результатом аэродромный контроль качества.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5.6. Действующим паспортом качества ГСМ в резервуаре до 75 м</w:t>
      </w:r>
      <w:r w:rsidRPr="00827358">
        <w:rPr>
          <w:noProof/>
          <w:color w:val="000000"/>
        </w:rPr>
        <w:pict>
          <v:shape id="Рисунок 31" o:spid="_x0000_i1026" type="#_x0000_t75" style="width:6.6pt;height:15pt;visibility:visible">
            <v:imagedata r:id="rId5" o:title=""/>
          </v:shape>
        </w:pict>
      </w:r>
      <w:r>
        <w:rPr>
          <w:color w:val="000000"/>
        </w:rPr>
        <w:t xml:space="preserve"> в случаях пп. 5.2-5.3 считается паспорт, который подтверждает качество большего объема одноименного ГСМ, находящегося в резервуаре; при объеме резервуара более 75 м</w:t>
      </w:r>
      <w:r w:rsidRPr="00827358">
        <w:rPr>
          <w:noProof/>
          <w:color w:val="000000"/>
        </w:rPr>
        <w:pict>
          <v:shape id="Рисунок 30" o:spid="_x0000_i1027" type="#_x0000_t75" style="width:6.6pt;height:15pt;visibility:visible">
            <v:imagedata r:id="rId6" o:title=""/>
          </v:shape>
        </w:pict>
      </w:r>
      <w:r>
        <w:rPr>
          <w:color w:val="000000"/>
        </w:rPr>
        <w:t xml:space="preserve"> - паспорт полного анализа лаборатории авиапредприятия.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Срок действия указанных паспортов качества ГСМ - до 3 месяцев; по истечении указанного срока делается контрольный анализ в лаборатории авиапредприятия.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5.7. Чистота масла, используемого для дозаправки ВС, проверяется визуально в пробе, которая разбавляется неэтилированным отфильтрованным бензином в соотношении 1:4. При визуальном просмотре на свет проба смеси, приготовленная в цилиндре или другой посуде из прозрачного стекла, не должна содержать посторонних примесей и воды.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5.8. Отбор проб ГСМ при авиационных происшествиях и предпосылках к ним осуществляется в соответствии с прил. 14 приказа МГА от 17.12.84 № 265. Из резервуара в чистую сухую посуду, подготовленную специалистом службы ГСМ или лицом, имеющим допуск к этим работам, отбираются две пробы: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проба отстоя - 1,5 дм</w:t>
      </w:r>
      <w:r w:rsidRPr="00827358">
        <w:rPr>
          <w:noProof/>
          <w:color w:val="000000"/>
        </w:rPr>
        <w:pict>
          <v:shape id="Рисунок 29" o:spid="_x0000_i1028" type="#_x0000_t75" style="width:6.6pt;height:15pt;visibility:visible">
            <v:imagedata r:id="rId7" o:title=""/>
          </v:shape>
        </w:pict>
      </w:r>
      <w:r>
        <w:rPr>
          <w:color w:val="000000"/>
        </w:rPr>
        <w:t xml:space="preserve"> (для исследования в ГосНИИ ГА);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проба после слива 10 дм</w:t>
      </w:r>
      <w:r w:rsidRPr="00827358">
        <w:rPr>
          <w:noProof/>
          <w:color w:val="000000"/>
        </w:rPr>
        <w:pict>
          <v:shape id="Рисунок 28" o:spid="_x0000_i1029" type="#_x0000_t75" style="width:6.6pt;height:15pt;visibility:visible">
            <v:imagedata r:id="rId8" o:title=""/>
          </v:shape>
        </w:pict>
      </w:r>
      <w:r>
        <w:rPr>
          <w:color w:val="000000"/>
        </w:rPr>
        <w:t xml:space="preserve"> отстоя - 1,5 дм</w:t>
      </w:r>
      <w:r w:rsidRPr="00827358">
        <w:rPr>
          <w:noProof/>
          <w:color w:val="000000"/>
        </w:rPr>
        <w:pict>
          <v:shape id="Рисунок 27" o:spid="_x0000_i1030" type="#_x0000_t75" style="width:6.6pt;height:15pt;visibility:visible">
            <v:imagedata r:id="rId9" o:title=""/>
          </v:shape>
        </w:pict>
      </w:r>
      <w:r>
        <w:rPr>
          <w:color w:val="000000"/>
        </w:rPr>
        <w:t xml:space="preserve"> (для оценки кондиционности ГСМ).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5.9. Аэродромный контроль качества ГСМ включает, ежедневные проверки перед началом полетов ВС: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проверку наличия действующего паспорта качества ГСМ;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проверку на отсутствие механических примесей, воды, кристаллов льда в пробе ГСМ, отобранной с нижнего уровня расходного резервуара после слива отстоя - раз в смену перед первой заправкой ВС. Топливо, налитое в чистую банку (0,5-1,0 дм</w:t>
      </w:r>
      <w:r w:rsidRPr="00827358">
        <w:rPr>
          <w:noProof/>
          <w:color w:val="000000"/>
        </w:rPr>
        <w:pict>
          <v:shape id="Рисунок 26" o:spid="_x0000_i1031" type="#_x0000_t75" style="width:6.6pt;height:15pt;visibility:visible">
            <v:imagedata r:id="rId10" o:title=""/>
          </v:shape>
        </w:pict>
      </w:r>
      <w:r>
        <w:rPr>
          <w:color w:val="000000"/>
        </w:rPr>
        <w:t>) из бесцветного прозрачного стекла, не должно иметь воды и механических примесей во взвешенном и осевшем на дно состоянии.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проверку слива отстоя с фильтров, сепараторов, отстойников и фильтров подвижных средств заправки ТЗ, МЗ и др. перед заправкой ВС;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проверку исправности, укомплектованности средств заправки в соответствии с технологической картой;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проверку наличия в топливе ПВК-жидкости (в случаях применения топлив с ПВК-жидкостью) по паспорту качества или проведением анализа.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5.10. Слив отстоя и контроль чистоты топлива в баках ВС должен осуществляться в соответствии с указаниями МГА от 11.11.79 № 247/У и </w:t>
      </w:r>
      <w:r>
        <w:rPr>
          <w:vanish/>
          <w:color w:val="000000"/>
        </w:rPr>
        <w:t>#M12291 93008558</w:t>
      </w:r>
      <w:r>
        <w:rPr>
          <w:color w:val="000000"/>
        </w:rPr>
        <w:t>от 29.01.87 № 40/У</w:t>
      </w:r>
      <w:r>
        <w:rPr>
          <w:vanish/>
          <w:color w:val="000000"/>
        </w:rPr>
        <w:t>#S</w:t>
      </w:r>
      <w:r>
        <w:rPr>
          <w:color w:val="000000"/>
        </w:rPr>
        <w:t>; порядок использования отстоя топлива определен указанием МГА от 25.06.87 № 5.1.40.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6. ПРИМЕНЕНИЕ ПВК-ЖИДКОСТЕЙ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6.1. Ввод и контроль содержания ПВК-жидкости в топливе при заправке ВС производится в соответствии с Инструкцией, утвержденной указанием МГА от 29.10.87 № 776/У.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6.2. ПВК-жидкости добавляются в топливо при полетах за Полярный круг, независимо от продолжительности полета и температуры воздуха в аэропорту вылета; в остальных районах - при температуре воздуха в аэропорту вылета +5°С и ниже.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6.3. Норма добавления ПВК-жидкости: для вертолетов (0,1 - 0,15) % (об.); для вертолетов, базирующихся на ледоколах (0,2 ± 0,02) % (об.); в остальных случаях - по приказу МГА №265 от 17.12.84.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6.4. ПВК-жидкость подается в топливо после фильтрации через фильтроэлементы из никелевой сетки саржевого плетения типа 1ГТФЗОСТ, 12ТФ29СН, 16ТФ20, ФГ11СМ, 15ГФ12СН. Если работа дозатора прекращается на срок более суток, необходимо освободить полость фильтра от ПВК-жидкости.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6.5. Разрешается приготовление и хранение топлива с ПВК-жидкостью в резервуарах вместимостью до 75 м</w:t>
      </w:r>
      <w:r w:rsidRPr="00827358">
        <w:rPr>
          <w:noProof/>
          <w:color w:val="000000"/>
        </w:rPr>
        <w:pict>
          <v:shape id="Рисунок 25" o:spid="_x0000_i1032" type="#_x0000_t75" style="width:6.6pt;height:15pt;visibility:visible">
            <v:imagedata r:id="rId11" o:title=""/>
          </v:shape>
        </w:pict>
      </w:r>
      <w:r>
        <w:rPr>
          <w:color w:val="000000"/>
        </w:rPr>
        <w:t>; срок действия паспорта качества в этом случае - 10 сут. с момента приготовления смеси; по истечении 10 сут. контроль за содержанием ПВК-жидкости в топливе осуществляется повторно перед заправкой ВС.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6.6. Запрещается хранить и перекачивать ПВК-жидкости в контакте с цинковым и лакокрасочным покрытием.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СОХРАННОСТЬ, УЧЕТ, ОТЧЕТНОСТЬ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И РАЦИОНАЛЬНОЕ ИСПОЛЬЗОВАНИЕ ГСМ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7.1. Обеспечение полетов ВС ГСМ на аэродромах ПАНХ осуществляется за счет фондов ГСМ Авиации.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Предприятия-фондодержатели ГСМ должны вести учет движения и наличия ГСМ по каждому объекту Заказчика в количественном и денежном выражении.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Учет осуществляется на основании первичных приходно-расходных документов.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7.2. Получение ГСМ со складов предприятий-фондодержателей ГСМ производится ответственными лицами Заказчика по доверенности.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отпущенное по доверенности количество ГСМ выписывается расходное требование (форма №М-11), один экземпляр которого необходимо направить Заказчику.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Полученные Заказчиком ГСМ списываются со склада ГСМ предприятия-фондодержателя и записываются в аналитическом учете по дебету субсчета №061 «ГСМ на складах Заказчиков по прейскурантной учетной иене».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7.3. Получение ГСМ Заказчиком с нефтебаз производится по фондам предприятия-фондодержателя на основании доверенности Заказчика и требований (форма №М-11) предприятия-фондодержателя. Требования выдаются представителю Заказчика лицом, ответственным за учет на аэродроме ПАНХ.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7.4. Получение ГСМ Заказчиком со складов ГСМ или нефтебаз для прикомандированных экипажей производится на основании доверенности Заказчика и требований (форма №М-11), выдаваемых представителю Заказчика ответственным лицом прикомандированного экипажа. Выдача прикомандированному экипажу требований (форма №М-11), а также Расходных листов ГСМ (прил. 2.7) в количествах, необходимых на весь период работы по договору, осуществляется предприятием-фондодержателем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(форма №М-11) должны иметь, штамп с платежными реквизитами предприятия-фондодержателя ГСМ и регистрационный номер.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Учет и выдача требований осуществляется отделом бухгалтерского учета и финансов предприятия-фондодержателя ГСМ в соответствии с инструкцией МГА от 25.06.75 № 32/И.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7.5. ГСМ, завезенные на аэродромы ПАНХ, должны использоваться только по прямому назначению.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Порядок сдачи ГСМ под охрану устанавливается в договоре применительно к местным условиям наравне с другим авиатехимуществом.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Перед полетами ВС ответственное от Авиации лицо при приеме ГСМ, сданных под охрану, должно проверить сохранность пломб на резервуарах (ТЗ, АТЦ, таре) и количество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7.6. Количество заправленного в ВС топлива определяется по счетчикам-литрометрам средств заправки или эталонной бочке за вычетом слитого из баков ВС отстоя, фиксируется в Расходном листе ГСМ, который ведется в двух экземплярах под копирку по каждой заправке и заверяется подписями экипажа ВС и ответственного лица от Авиации.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Ежемесячно экипажем ВС выписывается требование по форме № 1-ГСМ на общее количество выданного для заправки ВС.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работ по договору выписывается требование на количество ГСМ, заправленное в ВС за период после последнего отчета.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7.7. Количество собранного за отчетный период отстоя топлива фиксируется ответственным лицом Авиации в расходном листе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работ по договору остатки топлива необходимо сдать на склад ГСМ предприятия - фондодержателя ГСМ или перевезти на аэродром ПАНХ, где планируются работы. Порядок сдачи и перевозки оговаривается при заключении договора.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7.8. В период работы по договору ежемесячно по состоянию на первое число ответственное за учет лицо Авиации (прикомандированного экипажа) представляет в отдел бухгалтерского учета и финансов предприятия - фондодержателя ГСМ Расходные листы ГСМ с требованиями (форма № 1-ГСМ), а при получении ГСМ с нефтебаз - и приходные документы.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Копии Расходных листов ГСМ должны оставаться у исполнителя.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 окончании работ по договору ответственное лицо Авиации (прикомандированного экипажа) должно отчитаться перед предприятием-фондодержателем об использовании ГСМ, требований (форма №М-11) и Расходных листов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7.9. На первое число каждого месяца на аэродромах ПАНХ, оборудованных стационарными средствами хранения ГСМ, проводится инвентаризация ГСМ и составляется акт снятия остатков, который в десятидневный срок представляется предприятию - фондодержателю 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7.10. Проверка измерительных приборов, применяющихся при учетно-расчетных операциях, должна производиться ведомственными или государственными метрологическими службами в соответствии с ОСТ 54000-85.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На резервуары должны быть составлены калибровочные таблицы.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Уровень ГСМ в резервуарах измеряется с точностью до 1 мм метроштоком или рулеткой с лотом.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Плотность определяется нефтеденсиметром (ареометром) с точностью до 0,5 кг/м</w:t>
      </w:r>
      <w:r w:rsidRPr="00827358">
        <w:rPr>
          <w:noProof/>
          <w:color w:val="000000"/>
        </w:rPr>
        <w:pict>
          <v:shape id="Рисунок 24" o:spid="_x0000_i1033" type="#_x0000_t75" style="width:6.6pt;height:15pt;visibility:visible">
            <v:imagedata r:id="rId12" o:title=""/>
          </v:shape>
        </w:pict>
      </w:r>
      <w:r>
        <w:rPr>
          <w:color w:val="000000"/>
        </w:rPr>
        <w:t>; температура - с точностью до 0,5°С.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Объем ГСМ в автомобильных цистернах определяется по полной их вместимости (по указателю уровня) или по показаниям объемного счетчика.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Вместимость автоцистерн должна проверяться органами Госстандарта не реже одного раза в два года.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8. ОХРАНА ТРУДА И ПОЖАРНАЯ БЕЗОПАСНОСТЬ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8.1. Все работники, связанные с применением ГСМ, должны проходить инструктаж по охране труда, производственной санитарии и пожарной безопасности, а также медицинское освидетельствование.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8.2. К работам с вредными условиями труда не допускаются подростки моложе 18 лет, а также беременные женщины и кормящие матери.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8.3. Для защиты от механических, химических и термических воздействий необходимо применять средства индивидуальной защиты и спецодежду.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8.4. Резервуары или другие крупногабаритные емкости для хранения ГСМ должны иметь стационарные лестницы с площадками и перилами.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8.5. Заправку ВС необходимо осуществлять строго по технологии Типовой технологической карты.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При верхней заправке ВС необходимо водителю (члену экипажа или другим лицам, допущенным к заправке) страховать подъем (спуск) исполнителя, производящего заправку, по стремянке на плоскость самолета, а также подавать ему или принимать от него раздаточный рукав.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При заправке ВС необходимо находиться с наветренной стороны для того, чтобы исключить попадание ГСМ на незащищенные участки кожи.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8.6. При проливе топлива в процессе заправки ВС необходимо прекратить заправку ВС и удалить топливо с поверхности ВС. При разливе на землю покрыть место разлива огнетушащей пеной, отбуксировать ВС и убрать пролитое топливо.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8.7. При заправке ВС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запускать двигатели или проворачивать винты двигателя ВС;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производить заправку с работающими дизельными двигателями топливозаправщиков и работающими двигателями АТЦ;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заправлять (загружать) ВС химикатами.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8.8. Запрещается производить заправку ВС неисправными или недопущенными к работе заправочными средствами.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8.9. Площадки для приема и хранения необходимо оснащать первичными средствами пожаротушения согласно прил. 2.8.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8.10. Вновь вводимые площадки для хранения ГСМ должны располагаться не ближе 50 м от мест стоянок ВС и ВПП, а стационарные заправочные агрегаты систем ЦЗС - не ближе 5 м и не далее 20 м от ВС.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Разрешается располагать тару для сбора отстоя топлива, а также резервуары (АТЦ) объемом менее 10 м</w:t>
      </w:r>
      <w:r w:rsidRPr="00827358">
        <w:rPr>
          <w:noProof/>
          <w:color w:val="000000"/>
        </w:rPr>
        <w:pict>
          <v:shape id="Рисунок 23" o:spid="_x0000_i1034" type="#_x0000_t75" style="width:6.6pt;height:15pt;visibility:visible">
            <v:imagedata r:id="rId13" o:title=""/>
          </v:shape>
        </w:pict>
      </w:r>
      <w:r>
        <w:rPr>
          <w:color w:val="000000"/>
        </w:rPr>
        <w:t xml:space="preserve"> на расстоянии не ближе 25 м от мест стоянок ВС.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8.11. Сливоналивные пункты, резервуары, насосные станции, фильтры и стационарные заправочные агрегаты должны быть оборудованы стационарными заземлителями.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Фланцевые и муфтовые соединения топливопроводов и технологического оборудования должны иметь токопроводящие перемычки.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Все средства заправки, а также сливоналивные пункты должны быть оборудованы тросами выравнивания потенциалов.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8.12. Не реже одного раза в год при подготовке аэродрома ПАНХ к работе необходимо производить измерение омического сопротивления заземляющих устройств объектов, сооружений и оборудования, проверять исправность токоведущих стренг раздаточных рукавов пунктов выдачи ГСМ и средств заправки.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Ежедневный визуальный контроль их состояния и исправности осуществляется ответственным лицом на аэродроме ПАНХ.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ОТПУСК ГСМ С НЕФТЕБАЗ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НА АЭРОДРОМЫ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9.1. Поставка нефтепродуктов авиапредприятия МГА СССР производится предприятиями нефтепродуктообеспечения всоответствий с Положением о поставках продукции производственно-технического назначения, утвержденного постановлением Совета Министров СССР от 25 июля 1988 г. № 888 на основании заключенных хозяйственных договоров. Отпуск ГСМ с нефтебаз предприятия нефтепродуктообеспечения осуществляется в соответствии с «Инструкцией о порядке поступления, хранения, отпуска и учета нефти и нефтепродуктов на нефтебазах, наливных пунктах и автозаправочных станциях системы Госкомнефтепродукта СССР», утвержденной 15 августа 1985 г., и «Временной инструкцией по контролю качества нефтепродуктов в системе Госкомнефтепродукта СССР», утвержденной 29 декабря 1984 г.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9.2. Учитывая особые требования к обеспечению сохранности качественных показателей авиаГСМ и в целях обеспечения безопасности полетов, при приеме, хранении и отпуске авиаГСМ проводятся следующие дополнительные мероприятия: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отпуск авиаГСМ с нефтебаз Госкомнефтепродукта на аэродромы ПАНХ производится на специальных автономных пунктах выдачи, которые должны оснащаться средствами хранения, перекачки, сепарации, фильтрации и учета авиаГСМ.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Строительство новых пунктов выдачи авиаГСМ на нефтебазах осуществляется на основе договоров между авиапредприятиями и территориальными управлениями ГКНП.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Технологическая схема пункта выдачи авиаГСМ (прил. 2.11) разрабатывается совместно нефтебазой и авиапредприятием, которому принадлежит аэродром ПАНХ, и согласовывается с территориальным управлением ГКНП.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Работы по созданию новых пунктов выдачи выполняются силами базового аэропорта совместно с Заказчиком и за его счет.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После окончания строительства пункта выдачи авиаГСМ и проведения испытаний оформляется акт (прил. 2.12);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эксплуатация новых пунктов выдачи авиаГСМ на нефтебазах осуществляется в соответствии с договором авиапредприятия и территориальным управлением ГКНП.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Перед выдачей топлива сливается отстой с фильтров и сепараторов и проверяется визуально наличие воды и механических примесей.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В процессе выдачи авиаГСМ нефтебаза контролирует состояние фильтроэлементов (фильтрочехлов) по показанию манометров или количеству прокачанного топлива и ведет учет по форме согласно прил. 2.13. При достижении предельно допустимого значения перепада давления на фильтрах (сепараторах) или максимальной величины количества прокачанного топлива нефтебаза сообщает авиапредприятию о необходимости замены фильтроэлементов (фильтрочехлов).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Замена фильтроэлементов (фильтрочехлов) осуществляется специалистами службы авиапредприятия; ими же пломбируется корпус фильтра (сепаратора);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состояние и исправность пункта выдачи ГСМ и лабораторного оборудования на нефтебазах ГКНП ежегодно проверяется и фиксируется актом (прил. 2.14);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руководством нефтебазы назначаются ответственные работники для эксплуатации пунктов выдачи авиаГСМ и проведения контроля качества авиаГСМ, которые допускаются к самостоятельной работе после инструктажа, проводимого специалистами службы ГСМ базового авиапредприятия;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- при наливе авиаГСМ в автоцистерны отбор проб производится представителями нефтебазы и получателя согласно требованиям ГОСТ 2517-85 «Нефть и нефтепродукты. Метод отбора проб» для проведения контрольного анализа и хранения на случай получения претензий.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После отпуска авиаГСМ выдается паспорт качества, где отмечается номер резервуара, из которого выдан ГСМ, дата изготовления ГСМ. На лицевой стороне паспорта указывается на отсутствие воды и механических примесей за подписью ответственного лица.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Значения показателей, которые не определяются в лаборатории нефтебазы, проставляются по паспорту поставщика (завода-изготовителя ГСМ), что оговаривается в примечании.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Лабораторный контроль качества проб авиаГСМ, направляемых с аэродромов ПАНХ, и анализ содержания ПВК-жидкостей в топливе осуществляется лабораторией нефтебазы ГКНП по договору.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b/>
          <w:bCs/>
          <w:color w:val="000000"/>
        </w:rPr>
        <w:t>Приложение 1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5"/>
        <w:gridCol w:w="3600"/>
      </w:tblGrid>
      <w:tr w:rsidR="00743609">
        <w:trPr>
          <w:hidden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СОГЛАСОВАНО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Заказчика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Авиации </w:t>
            </w:r>
          </w:p>
        </w:tc>
      </w:tr>
    </w:tbl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ТИПОВАЯ ТЕХНОЛОГИЧЕСКАЯ КАРТА*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организации работ по поставке, подготовке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и заправке ВС на аэродроме (площадке) ПАНХ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905"/>
        <w:gridCol w:w="1560"/>
        <w:gridCol w:w="1560"/>
        <w:gridCol w:w="2685"/>
        <w:gridCol w:w="1845"/>
      </w:tblGrid>
      <w:tr w:rsidR="00743609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п/п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технологической операции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Периодичность исполнения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Порядок проведения работ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743609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743609">
        <w:tc>
          <w:tcPr>
            <w:tcW w:w="102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Средства транспортирования и заправки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Допуск к работе средств транспортирования ГСМ (АТЦ, АЦ) **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 отправкой на нефтебазу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совместно с водителем АТЦ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Проверить: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акта о допуске средств перевозки ГСМ, оформленного согласно п. 2.1 настоящей Инструкции;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чистоту емкости АТЦ (визуально) ***;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наличие и исправность средств пожаротушения и заземляющих устройств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положительном результате проверки дается устное разрешение наполнения АТЦ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 состояния и допуск к работе средств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начале смены, перед началом работы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Визуально проверить: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пломб на горловинах емкостей, бачках с ПВК-жидкостью, фильтрах и измерительных приборах;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положительном результате проверки делается отметка в журнале ****</w:t>
            </w:r>
          </w:p>
        </w:tc>
      </w:tr>
      <w:tr w:rsidR="00743609">
        <w:tc>
          <w:tcPr>
            <w:tcW w:w="1023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* Разрабатывается авиапредприятием, к которому относится аэродром ПАНХ, применительно к местным условиям.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** Аналогичная проверка производится ответственными лицами совместно с водителем при отпуске топлив.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*** В том случае, если для перевозки авиаГСМ используется емкость, в которой перевозили другие марки ГСМ, необходимо ее зачистить и составить акт в установленном порядке.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**** Здесь и далее подразумевается журнал проверки качества ГСМ и допуска технических средств к работе (прил. 2.3).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исправность и надежность заземлительных устройств;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отсутствие течи из сальниковых уплотнений, фланцевых соединений и запорной арматуры;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состояние раздаточных рукавов и надежность их крепления к штуцерам барабанов и наконечникам нижней заправки (РП);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упорных колодок и средств пожаротушения;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выхлопной трубы искрогасителем;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пломб на огнетушителях и соответствие огнетушителей установленным срокам годности;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исправность наконечников нижней заправки (РП), целость и чистоту фильтрующих сеток в них, наличие брезентовых чехлов для наконечников заправки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Прием ГСМ из средств транспортировки (АТЦ, АЦ)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 сливом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совместно с водителем АТЦ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Проверить: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заключения в паспорте качества о соответствии ГСМ требованиям ГОСТ;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положительном результате проверки производится слив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наличие пломб на горловине емкости, кране слива отстоя;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количество ГСМ в емкости и сверить с данными накладной поставщика.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Произвести приемо-сдаточный анализ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п. 5 настоящей Инструкции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Подготовить АТЦ к сливу, для чего: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установить АТЦ на пункте приема, установить упорные колодки, заземлить АТЦ, подсоединить троса выравнивания потенциалов, подсоединить сливной рукав к приемному устройству пункта, открыть на АТЦ соответствующие задвижки;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открыть соответствующие задвижки на линии слива и приемном резервуаре;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произвести слив ГСМ и проверить полноту слива.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Закрыть задвижки на линии слива и приемном резервуаре.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контроль за сливом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Опломбировать горловину емкости АТЦ и кран слива отстоя.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Подготовить АТЦ к транспортировке.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порядке, обратном подготовке к сливу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Отобрать пробу из приемного резервуара и направить в лабораторию базового авиапредприятия на полный анализ (при поставке ГСМ с нефтебазы в случае отсутствия паспорта качества лаборатории авиапредприятия, см. п.5)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023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Заправка с помощью подвижных средств заправки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чистоты топлива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 заправкой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за отправку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Слить отстой из отстойника ТЗ и проверить топливо на содержание механических примесей, воды и содержание ПВК-жидкости в топливе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отсутствии механических примесей и воды дается разрешение на заправку.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Сделать отметку на оборотной стороне паспорта о разрешении заправки.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заправке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 заправкой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Водитель ТЗ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Подъехать к месту стоянки ВС, получив указание на заправку.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 команде ответственного в данное время за ВС лица установить ТЗ на ручной тормоз в 5 м от ВС, выключить дизельный двигатель (карбюраторный двигатель не включается), зафиксировать ТЗ упорными колодками.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Заземлить ТЗ, подсоединяя гибкий металлический трос со штырем к контактному устройству аэродромного заземлителя.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Обеспечить выравнивание потенциалов между корпусами ТЗ и ВС, соединить гибкий металлический трос ТЗ с неокрашенной металлической поверхностью ВС.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Полностью размотать раздаточные рукава ТЗ.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Соединить наконечник нижней заправки (ННЗ) с бортовым заправочным штуцером ВС, предварительно подключив штырь ННЗ к приемному гнезду бортового заправочного штуцера; открыть клапан ННЗ.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верхней заправке соединить штырь троса раздаточного крана с бортовым гнездом ВС, снять колпачок с РП и опустить кран в горловину топливного бака ВС.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Заправка ВС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 время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Водитель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Получив разрешение на заправку ВС и сведения о режиме заправки, открыть задвижку на всасывающей линии ТЗ, запустить двигатель, включить насос, открыть соответствующие задвижки на напорной линии и постепенно увеличивая число оборотов двигателя ТЗ до получения требуемой производительности, приступить к заправке.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верхней заправке водитель страхует подъем на плоскость ВС исполнителя, производящего заправку, подает ему раздаточный рукав ТЗ с РП.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и водитель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верхней заправке следует применять стремянки. Перед началом работы на стремянке необходимо убедиться в том, что она установлена устойчиво, не может вызвать повреждения ВС при его осадке от нагрузки топливных баков.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заправке ВС водитель должен находиться у насосного отделения ТЗ и обеспечивать требуемый режим заправки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Окончание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окончании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Водитель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Выполнить операции в порядке строго обратном подключению. Отъезд ТЗ от ВС производить по команде ответственного лица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окончании заправки доложить ответственному за ВС лицу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Снять показания счетчиков и оформить документы на выданное топливо.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 записать в расходный лист ГСМ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Проверить визуально отстой топлива из баков ВС на содержание механических примесей и воды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023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Заправка с помощью упрощенных систем ЦЗС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исправности технологического оборудования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перед началом работ по заправке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Проверить состояние фильтров, сепараторов, дозаторов, исправность заземляющих устройств, раздаточных рукавов, чистоту фильтрующих сеток ННЗ (РП), исправность пожарного оборудования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 записать в журнале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чистоты топлива в расходных резервуарах, фильтрах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Отобрать пробы из резервуара, фильтров и сепараторов после слива отстоя в стеклянную прозрачную чистую банку и проверить чистоту топлива на содержание воды, механических примесей и наличие ПВК-жидкости (по паспорту при температуре ниже +5</w:t>
            </w:r>
            <w:r>
              <w:rPr>
                <w:b/>
                <w:bCs/>
                <w:color w:val="000000"/>
              </w:rPr>
              <w:t>°</w:t>
            </w:r>
            <w:r>
              <w:rPr>
                <w:color w:val="000000"/>
              </w:rPr>
              <w:t xml:space="preserve">С)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Результаты записать в журнале.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положительном заключении разрешается использовать топливо для заправки ВС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Заправка ВС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 время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Открыть необходимые задвижки по схеме трубопроводных коммуникаций. Размотать заправочные рукава, подсоединить тросы выравнивания потенциалов, подключить ННЗ к заправочной горловине. При необходимости подачи ПВК-жидкости установить на дозаторе необходимую дозу. Установить стрелки счетчиков на нуль. По команде ответственного за ВС включить насос. При заправке следить за давлением и состоянием раздаточных рукавов.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Заправку сверху и подготовку к ней производить согласно разд. 2 прил. 1.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Окончание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окончании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выдачи требуемого количества топлива выключить насос, отсоединить ННЗ и заземляющие устройства и убрать их.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Доложить экипажу об окончании работ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Снять показания счетчиков и оформить документы на выданное топливо.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выданного топлива записать в Расходный лист ГСМ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Авиатехник совместно с командиром ВС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Проверить отстой топлива из баков ВС на отсутствие механических примесей, воды или кристаллов льда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023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Заправка ВС переносными (передвижными) средствами заправки ФЗА, УЗС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чистоты топлива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 заправкой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Проверить отстой топлива в емкости, из которой производится заправка, и фильтров на содержание механических примесей, воды и ПВК-жидкости в топливе (по паспорту при температуре воздуха +5</w:t>
            </w:r>
            <w:r>
              <w:rPr>
                <w:b/>
                <w:bCs/>
                <w:color w:val="000000"/>
              </w:rPr>
              <w:t>°</w:t>
            </w:r>
            <w:r>
              <w:rPr>
                <w:color w:val="000000"/>
              </w:rPr>
              <w:t xml:space="preserve">С и ниже)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положительном результате дается разрешение на заправку.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Сделать запись в журнале о разрешении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заправке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Установить средство заправки между топливной емкостью (топливопроводом)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готовности доложить экипажу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Заземлить средство заправки (подсоединить трос со штырем к контактному устройству аэродромного заземлителя), обеспечить выравнивание потенциалов между ВС и средством заправки, полностью размотать раздаточный и приемный рукава, тщательно осмотреть их на предмет надежности крепления, наличия опасных потертостей, трещин и других разрушений.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Соединить штуцер ННЗ с бортовым гнездом штуцера ВС и ННЗ с заправочным штуцером, опустить приемный рукав в емкость с топливом или подсоединить к раздаточному штуцеру емкости (топливопровода).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Заправку сверху и подготовку к ней производить в соответствии с требованиями разд. 2 прил. 1 настоящей Инструкции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Заправка ВС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 время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Получив разрешение на заправку и сведения о режиме заправки, включить насос и постепенно вывести его на требуемую производительность заправки.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Произвести заправку ВС топливом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4.4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Окончание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заправки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Отсоединить раздаточный рукав и трос выравнивания потенциалов.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Оформить документы на выданное топливо.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Доложить ответственному за ВС лицу. Записать в Расходный лист ГСМ количество выданного ГСМ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необходимости привести средства заправки в транспортное положение: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вынуть приемный рукав из резервуара (тары, АТЦ);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отсоединить от штуцера резервуара или трубопровода;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отсоединить трос заземления;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смотать рукава и тросы заземления и выравнивания потенциалов.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Авиатехник совместно с командиром ВС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Слить отстой ГСМ из баков ВС и проверить на отсутствие механических примесей и воды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Окончание работ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Опломбировать резервуары (тару) с ГСМ и сдать под охрану Заказчику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Отметить в журнале о сдаче под охрану (прил. 2.15)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023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Техническое обслуживание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объектов и сооружений ГСМ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при подготовке к работе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Ответственное лицо Авиации </w:t>
            </w: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Резервуары: 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визуально убедиться в отсутствии подтеканий, осмотреть основания (опоры) - нет ли просадок и деформаций, проверить наличие пломб на горловине резервуара и кранах слива отстоя и исправность заземляющих устройств.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Запорная арматура и трубопроводы: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При положительном результате делается отметка в графе 2 журнала.</w:t>
            </w:r>
          </w:p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наличии неисправностей необходимо их устранить и отметить в графе 2 журнала </w:t>
            </w: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визуально убедиться в отсутствии подтеканий во фланцевых (муфтовых) соединениях и сальниковых уплотнениях, проверить целость токопроводящих перемычек на фланцевых соединениях, плавность хода шпинделя и исправность опор трубопровода.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Насосы: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проверить визуально надежность крепления к фундаменту, при неработающем насосе проверить плавность проворачивания ротора с помощью гаечного ключа или рукой, проверить визуально состояние манометров (мановакуумметров).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Фильтры: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визуально убедиться в отсутствии подтеканий, проверить исправность заземляющих устройств, состояние манометров; слить отстой топлива, проверить наличие и исправность пломбы.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Дозаторы: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убедиться в отсутствии подтеканий, плавность поворота ручки установки доз и ее фиксацию, наличие ПВК-жидкости в расходном бачке, слить отстой ПВК-жидкости из расходного бачка и убедиться в чистоте отстоя.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Счетчики: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проверить плавность вращения стрелок и сброс их на ноль.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Раздаточные и приемные рукава: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размотать рукава, осмотреть их на отсутствие трещин и потертостей, убедиться в надежности соединения рукава с ННЗ (РП), а также к барабанам (трубопроводу) пункта налива и средства заправки.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заправки: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техническое обслуживание производить в соответствии с п. 1.2 прил. 1 настоящей Инструкции.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Пункты приема ГСМ, налива ТЗ и стационарные заправочные агрегаты: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проверить наличие заземления и тросов выравнивания потенциалов, надежность крепления всего оборудования к фундаменту, наличие и исправность средств пожаротушения, наличие гнезда заземления ТЗ (АТЦ).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Тара с ГСМ: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- визуально убедиться в отсутствии подтеканий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b/>
          <w:bCs/>
          <w:color w:val="000000"/>
        </w:rPr>
        <w:t>Приложение 2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СПРАВОЧНЫЙ МАТЕРИАЛ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743609" w:rsidRDefault="00743609" w:rsidP="00B813A7">
      <w:pPr>
        <w:jc w:val="right"/>
        <w:rPr>
          <w:color w:val="000000"/>
        </w:rPr>
      </w:pPr>
      <w:r>
        <w:rPr>
          <w:color w:val="000000"/>
        </w:rPr>
        <w:t>Командир ____________ ОАО</w:t>
      </w:r>
    </w:p>
    <w:p w:rsidR="00743609" w:rsidRDefault="00743609" w:rsidP="00B813A7">
      <w:pPr>
        <w:jc w:val="right"/>
        <w:rPr>
          <w:color w:val="000000"/>
        </w:rPr>
      </w:pPr>
      <w:r>
        <w:rPr>
          <w:color w:val="000000"/>
        </w:rPr>
        <w:t>«___» _____________ 19__ г.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допуска в эксплуатацию объектов и сооружений,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средств транспортирования и заправки ГСМ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на аэродроме ПАНХ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(наименование) 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665"/>
      </w:tblGrid>
      <w:tr w:rsidR="00743609">
        <w:trPr>
          <w:hidden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Комиссия в составе ___________________________________________________________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_________________________________________________________________________________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составила настоящий акт о том, что в период с ____________ по ____________ 19__ г. произведена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готовности объектов и сооружений, средств транспортировки и заправки ГСМ к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эксплуатации на 19__ г.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Установлено, что хранение ГСМ осуществляется в ____ резервуарах (таре) ___________,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оснащенных необходимым оборудованием, в том числе кранами слива отстоя, и обвязанных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технологическими трубопроводами. Резервуары зачищены (акт от ____________ № ____________),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установлены на _______________________, обвалованы и проградуированы.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приема ГСМ оснащен УБС-65 (горловина-наконечник), фильтром _______________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запорной арматурой. Слив ГСМ с АТЦ производится насосом (самотеком). Перечень допущенных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перевозке АТЦ прилагается.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Насосно-фильтрационный пункт состоит из ___________ насосов _________, сепаратора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 и фильтра тонкой очистки _____________с фильтроэлементами ________________,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смонтированных на фундаменте.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Дозирование ПВК-жидкости осуществляется дозатором __________ из расходного бачка,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оборудованного мерной линейкой. Фильтрация ПВК-жидкости производится фильтром __________.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Перепад давления на фильтрах осуществляется манометрами ______________________,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имеющими клейма о метрологической поверке. Фильтры опломбированы и имеют краны слива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отстоя.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процессе испытаний установлено: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Производительность пункта выдачи _____ дм</w:t>
            </w:r>
            <w:r w:rsidRPr="00827358">
              <w:rPr>
                <w:noProof/>
                <w:color w:val="000000"/>
              </w:rPr>
              <w:pict>
                <v:shape id="Рисунок 22" o:spid="_x0000_i1035" type="#_x0000_t75" style="width:6.6pt;height:15pt;visibility:visible">
                  <v:imagedata r:id="rId14" o:title=""/>
                </v:shape>
              </w:pict>
            </w:r>
            <w:r>
              <w:rPr>
                <w:color w:val="000000"/>
              </w:rPr>
              <w:t xml:space="preserve">/мин.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Давление на входе в фильтр ______ МПа.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Давление на выходе из фильтра ______ МПа.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Перепад давления: на СТ-500 _____ МПа, на ТФ-10 _____ МПа.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Отстой топлива из фильтров чистый, без наличия воды и механических примесей.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Технологические коммуникации опрессованы на давление ___ МПа, течи топлива в соединениях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трубопроводе не обнаружено.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заправки ВС выделен и подготовлен топливозаправщик ТЗ-7,5, гаражный номер 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_____________. Емкость ТЗ зачищена (акт от ____________ № ____________).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Наполнение ТЗ производится на пункте выдачи через раздаточный рукав _____________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наконечник нижней заправки ________________.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выдачи имеет стационарное заземляющее устройство и трос выравнивания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потенциалов.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выданным в ТЗ топливом осуществляется с помощью счетчика-литрометра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_______________, прошедшего метрологическую поверку и допущенного к работе с ____________.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Раздаточные и приемные рукава выдержали гидравлические испытания (акт от ________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_________).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объекты и сооружения ГСМ имеют исправные и проверенные заземляющие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устройства.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Окраска и маркировка оборудования соответствует требованиям нормативно-технической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документации.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ЗАКЛЮЧЕНИЕ. Комиссия считает, что объекты и сооружения ГСМ смонтированы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правильно, прошли испытания и пригодны к эксплуатации по приему, хранению и выдаче топлива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 в чистом виде и в смеси с ПВК-жидкостью.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рекомендует допустить объекты и сооружения ГСМ и средства заправки к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эксплуатации. </w:t>
            </w:r>
          </w:p>
        </w:tc>
      </w:tr>
      <w:tr w:rsidR="00743609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Комиссия: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(подписи, дата) </w:t>
            </w:r>
          </w:p>
        </w:tc>
      </w:tr>
    </w:tbl>
    <w:p w:rsidR="00743609" w:rsidRDefault="00743609" w:rsidP="00B813A7">
      <w:pPr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Примечание.</w:t>
      </w:r>
      <w:r>
        <w:rPr>
          <w:color w:val="000000"/>
        </w:rPr>
        <w:t xml:space="preserve"> Форма акта является рекомендуемой и разрабатывается применительно к местным условиям.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right"/>
        <w:rPr>
          <w:color w:val="000000"/>
        </w:rPr>
      </w:pPr>
      <w:r>
        <w:rPr>
          <w:i/>
          <w:iCs/>
          <w:color w:val="000000"/>
        </w:rPr>
        <w:t>Приложение 2.2</w:t>
      </w:r>
    </w:p>
    <w:p w:rsidR="00743609" w:rsidRDefault="00743609" w:rsidP="00B813A7">
      <w:pPr>
        <w:ind w:firstLine="225"/>
        <w:jc w:val="center"/>
        <w:rPr>
          <w:color w:val="000000"/>
        </w:rPr>
      </w:pPr>
      <w:r w:rsidRPr="00827358">
        <w:rPr>
          <w:noProof/>
          <w:color w:val="000000"/>
        </w:rPr>
        <w:pict>
          <v:shape id="Рисунок 21" o:spid="_x0000_i1036" type="#_x0000_t75" style="width:300pt;height:179.4pt;visibility:visible">
            <v:imagedata r:id="rId15" o:title=""/>
          </v:shape>
        </w:pic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Рис. 1. Принципиальная схема заправки ВС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малогабаритными средствами заправки УЗС-7Б, ФЗА-3: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А - емкость АТЦ (эталонная бочка, резервуар);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Б - малогабаритный заправочный агрегат УЗС-7Б (ФЗА-3):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1 - насос; 2 - фильтр с фильтроэлементами 8Д2.966.115 и 8Д2.966.800;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3 - дозатор ПВК жидкости с расходным бачком;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4 - счетчик-литрометр; 5 - раздаточный рукав с наконечником ННЗ (РП);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6 - приемный рукав с фильтром; В - кран для слива отстоя 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 w:rsidRPr="00827358">
        <w:rPr>
          <w:noProof/>
          <w:color w:val="000000"/>
        </w:rPr>
        <w:pict>
          <v:shape id="Рисунок 20" o:spid="_x0000_i1037" type="#_x0000_t75" style="width:450pt;height:209.4pt;visibility:visible">
            <v:imagedata r:id="rId16" o:title=""/>
          </v:shape>
        </w:pic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Рис. 2. Принципиальная схема упрощенной системы ЦЗС: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     1 - горизонтальные резервуары; 2 - быстроразъемное соединение типа УБС; 3 - фильтр сетчатый;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4 - насос; 5 - фильтр ФГН-120; 6 - фильтр ТФ-10 с ТФЧ-16к (при необходимости); 7 - фильтр-водоотделитель СТ-500;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8 - фильтр ТФ-10 с ТФБ; 9 - дозирующая установка; 10 - фильтр ПВК-жидкости; 11 - расходный бачок с мерным стеклом;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12 - счетчик-литрометр; 13 -гидроамортизатор; 14 - краны для слива отстоя топлива; 15 - задвижка; 16 - манометры 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2.3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проверки качества ГСМ и допуска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технических средств к работе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b/>
          <w:bCs/>
          <w:color w:val="000000"/>
        </w:rPr>
        <w:t>(пример заполнения)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2175"/>
        <w:gridCol w:w="2655"/>
        <w:gridCol w:w="660"/>
        <w:gridCol w:w="675"/>
        <w:gridCol w:w="465"/>
        <w:gridCol w:w="675"/>
        <w:gridCol w:w="465"/>
        <w:gridCol w:w="675"/>
        <w:gridCol w:w="840"/>
      </w:tblGrid>
      <w:tr w:rsidR="00743609">
        <w:trPr>
          <w:hidden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 проверки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качества отстоя ГСМ из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и допуск к работе средств заправки и  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Перепад давления на фильтрах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ответст- </w:t>
            </w:r>
          </w:p>
        </w:tc>
      </w:tr>
      <w:tr w:rsidR="00743609"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резервуаров, фильтров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технологического 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№1(СТ-500)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№2(ТФ-10)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№3(ТФ-10)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венного </w:t>
            </w:r>
          </w:p>
        </w:tc>
      </w:tr>
      <w:tr w:rsidR="00743609"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средств заправки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оборудования (техническое обслуживание)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ческий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ческий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ческий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лица </w:t>
            </w:r>
          </w:p>
        </w:tc>
      </w:tr>
      <w:tr w:rsidR="00743609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20.03.90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Отстой из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Неисправность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>расходного резервуара и фильтров слит. Вода, механические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троса заземления на стационарном ЗА. Устранена в 8-00 ч. Замечаний к 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Установлен новый фильтрочехол №____ </w:t>
            </w:r>
          </w:p>
        </w:tc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примеси и кристаллы льда отсутствуют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оборудованию и средствам заправки нет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Примечание.</w:t>
      </w:r>
      <w:r>
        <w:rPr>
          <w:color w:val="000000"/>
        </w:rPr>
        <w:t xml:space="preserve"> При эксплуатации самотечных систем заправки в графах «норма» и «фактический» вместо перепада давления указывается марка, номер и дата установки фильтроэлементов (фильтрочехлов) и количество прокачанного топлива.</w:t>
      </w:r>
    </w:p>
    <w:p w:rsidR="00743609" w:rsidRDefault="00743609" w:rsidP="00B813A7">
      <w:pPr>
        <w:ind w:firstLine="450"/>
        <w:jc w:val="both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 w:rsidRPr="00827358">
        <w:rPr>
          <w:noProof/>
          <w:color w:val="000000"/>
        </w:rPr>
        <w:pict>
          <v:shape id="Рисунок 19" o:spid="_x0000_i1038" type="#_x0000_t75" style="width:337.2pt;height:173.4pt;visibility:visible">
            <v:imagedata r:id="rId17" o:title=""/>
          </v:shape>
        </w:pic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Рис. 3. Схема упрощенного дозирования ПВК-жидкости в топливе: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1 - расходная емкость с ПВК-жидкостью; 2 - дыхательный клапан КД 2-50; 3, 5, 6, 10 - вентили 15ч8р;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4 - фильтр ПВК-жидкости; 7 - кран для слива отстоя; 8 - контрольный бачок; 9 - мерное стекло;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11 - обратный клапан 16кч11р; 12 - расходный топливный резервуар; 13, 14, 16, 20 - задвижки;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15 - насос; 17 - фильтр-сепаратор; 18 - фильтр тонкой очистки; 19 - счетчик-литрометр;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>21 - раздаточный рукав; 22 - наконечник нижней заправки (раздаточный пистолет)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2.5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Краткие характеристики фильтров и сепараторов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1395"/>
        <w:gridCol w:w="1320"/>
        <w:gridCol w:w="1050"/>
      </w:tblGrid>
      <w:tr w:rsidR="00743609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Марка фильтра (сепаратора)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фильтрующего элемента (чехла)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Максимально допустимый перепад давления, кг/см</w:t>
            </w:r>
            <w:r w:rsidRPr="00827358">
              <w:rPr>
                <w:noProof/>
                <w:color w:val="000000"/>
              </w:rPr>
              <w:pict>
                <v:shape id="Рисунок 18" o:spid="_x0000_i1039" type="#_x0000_t75" style="width:8.4pt;height:15pt;visibility:visible">
                  <v:imagedata r:id="rId18" o:title=""/>
                </v:shape>
              </w:pic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Минимально допустимый перепад давления, кг/см</w:t>
            </w:r>
            <w:r w:rsidRPr="00827358">
              <w:rPr>
                <w:noProof/>
                <w:color w:val="000000"/>
              </w:rPr>
              <w:pict>
                <v:shape id="Рисунок 17" o:spid="_x0000_i1040" type="#_x0000_t75" style="width:8.4pt;height:15pt;visibility:visible">
                  <v:imagedata r:id="rId19" o:title=""/>
                </v:shape>
              </w:pic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Ресурс, млн. дм</w:t>
            </w:r>
            <w:r w:rsidRPr="00827358">
              <w:rPr>
                <w:noProof/>
                <w:color w:val="000000"/>
              </w:rPr>
              <w:pict>
                <v:shape id="Рисунок 16" o:spid="_x0000_i1041" type="#_x0000_t75" style="width:6.6pt;height:15pt;visibility:visible">
                  <v:imagedata r:id="rId20" o:title=""/>
                </v:shape>
              </w:pict>
            </w:r>
          </w:p>
        </w:tc>
      </w:tr>
      <w:tr w:rsidR="00743609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ТФ-10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ТФЧ-16к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ТФ-10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8Д2.966.055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8Д2.966.715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СТ-500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7-183-10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ФТВ-1500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8Д2.966.115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8Д2.966.800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УЗС-7Б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8Д2.966.115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8Д2.966.800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ФЗА-3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8Д2.966.П5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743609"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II ступень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8Д2.966.800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575"/>
      </w:tblGrid>
      <w:tr w:rsidR="00743609">
        <w:trPr>
          <w:hidden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Примечания: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Смена фильтрующих элементов на ФЗА-3 производится не ре одного раза в год. </w:t>
            </w:r>
          </w:p>
        </w:tc>
      </w:tr>
      <w:tr w:rsidR="00743609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Смена фильтрующих элементов (чехлов) на фильтрах самотечных систем выдачи и заправки производится при начале работ на аэродроме ПАНХ или при подготовке к ВЛП.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2.6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Средние температурные поправки плотности нефтепродуктов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1740"/>
        <w:gridCol w:w="1890"/>
        <w:gridCol w:w="1560"/>
      </w:tblGrid>
      <w:tr w:rsidR="00743609">
        <w:trPr>
          <w:hidden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Плотность показания нефтеденсиметра, г/см</w:t>
            </w:r>
            <w:r w:rsidRPr="00827358">
              <w:rPr>
                <w:noProof/>
                <w:color w:val="000000"/>
              </w:rPr>
              <w:pict>
                <v:shape id="Рисунок 15" o:spid="_x0000_i1042" type="#_x0000_t75" style="width:6.6pt;height:15pt;visibility:visible">
                  <v:imagedata r:id="rId21" o:title=""/>
                </v:shape>
              </w:pic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Температурная поправка на 1 °С, г/см</w:t>
            </w:r>
            <w:r w:rsidRPr="00827358">
              <w:rPr>
                <w:noProof/>
                <w:color w:val="000000"/>
              </w:rPr>
              <w:pict>
                <v:shape id="Рисунок 14" o:spid="_x0000_i1043" type="#_x0000_t75" style="width:6.6pt;height:15pt;visibility:visible">
                  <v:imagedata r:id="rId21" o:title=""/>
                </v:shape>
              </w:pic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Плотность показания нефтеденсиметра, г/см</w:t>
            </w:r>
            <w:r w:rsidRPr="00827358">
              <w:rPr>
                <w:noProof/>
                <w:color w:val="000000"/>
              </w:rPr>
              <w:pict>
                <v:shape id="Рисунок 13" o:spid="_x0000_i1044" type="#_x0000_t75" style="width:6.6pt;height:15pt;visibility:visible">
                  <v:imagedata r:id="rId21" o:title=""/>
                </v:shape>
              </w:pic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Температурная поправка на 1 °С, г/см</w:t>
            </w:r>
            <w:r w:rsidRPr="00827358">
              <w:rPr>
                <w:noProof/>
                <w:color w:val="000000"/>
              </w:rPr>
              <w:pict>
                <v:shape id="Рисунок 12" o:spid="_x0000_i1045" type="#_x0000_t75" style="width:6.6pt;height:15pt;visibility:visible">
                  <v:imagedata r:id="rId21" o:title=""/>
                </v:shape>
              </w:pict>
            </w:r>
          </w:p>
        </w:tc>
      </w:tr>
      <w:tr w:rsidR="00743609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0,6900 - 0,6999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0,000910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0,8500 - 0,8599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0,000699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0,7000 - 0,7099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0,000897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0,8600 - 0,8699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0,000686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0,7100 - 0,7199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0,000884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0,8700 - 0,8799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0,000673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0,7200 - 0,7299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0,000870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0,8800 - 0,8899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0,000660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0,7300 - 0,7399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0,000857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0,8900 - 0,8999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0,000647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0,7400 - 0,7499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0,000844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0,9000 - 0,9099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0,000633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0,7500 - 0,7599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0,000831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0,9100 - 0,9199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0,000620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0,7600 - 0,7699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0,000818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0,9200 - 0,9299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0,000607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0,7700 - 0,7799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0,000805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0,9300 - 0,9399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0,000594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0,7800 - 0,7899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0,000792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0,9400 - 0,9499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0,000581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0,7900 - 0,7999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0,000778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0,9500 - 0,9599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0,000567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0,8000 - 0,8099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0,000765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0,9600 - 0,9699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0,000554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0,8100 - 0,8199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0,000752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0,9700 - 0,9799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0,000541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0,8200 - 0,8299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0,000738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0,9800 - 0,9899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0,000528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0,8300 - 0,8399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0,000725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0,9900 - 1,0000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0,000515 </w:t>
            </w:r>
          </w:p>
        </w:tc>
      </w:tr>
      <w:tr w:rsidR="00743609"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0,8400 - 0,8499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0,000712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Пример: Нефтеденсиметром определена плотность нефтепродукта при 24°С:</w:t>
      </w:r>
      <w:r>
        <w:rPr>
          <w:b/>
          <w:bCs/>
          <w:vanish/>
          <w:color w:val="000000"/>
        </w:rPr>
        <w:t>#S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 w:rsidRPr="00827358">
        <w:rPr>
          <w:b/>
          <w:noProof/>
          <w:color w:val="000000"/>
        </w:rPr>
        <w:pict>
          <v:shape id="Рисунок 11" o:spid="_x0000_i1046" type="#_x0000_t75" style="width:20.4pt;height:18pt;visibility:visible">
            <v:imagedata r:id="rId22" o:title=""/>
          </v:shape>
        </w:pict>
      </w:r>
      <w:r>
        <w:rPr>
          <w:b/>
          <w:bCs/>
          <w:color w:val="000000"/>
        </w:rPr>
        <w:t xml:space="preserve">=0,7855 </w:t>
      </w:r>
    </w:p>
    <w:p w:rsidR="00743609" w:rsidRDefault="00743609" w:rsidP="00B813A7">
      <w:pPr>
        <w:ind w:firstLine="225"/>
        <w:jc w:val="both"/>
        <w:rPr>
          <w:color w:val="000000"/>
        </w:rPr>
      </w:pPr>
      <w:r>
        <w:rPr>
          <w:color w:val="000000"/>
        </w:rPr>
        <w:t>Плотность при 20°С будет равна:</w:t>
      </w:r>
    </w:p>
    <w:p w:rsidR="00743609" w:rsidRDefault="00743609" w:rsidP="00B813A7">
      <w:pPr>
        <w:ind w:firstLine="225"/>
        <w:jc w:val="both"/>
        <w:rPr>
          <w:color w:val="000000"/>
        </w:rPr>
      </w:pPr>
      <w:r w:rsidRPr="00827358">
        <w:rPr>
          <w:noProof/>
          <w:color w:val="000000"/>
        </w:rPr>
        <w:pict>
          <v:shape id="Рисунок 10" o:spid="_x0000_i1047" type="#_x0000_t75" style="width:20.4pt;height:18pt;visibility:visible">
            <v:imagedata r:id="rId23" o:title=""/>
          </v:shape>
        </w:pict>
      </w:r>
      <w:r>
        <w:rPr>
          <w:color w:val="000000"/>
        </w:rPr>
        <w:t>= 0,7855+0,000792*(24-20) = 0,78554+0,0032=0,7887.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450"/>
        <w:jc w:val="both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2.7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РАСХОДНЫЙ ЛИСТ ГСМ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10"/>
      </w:tblGrid>
      <w:tr w:rsidR="00743609">
        <w:trPr>
          <w:hidden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Хозяйство___________________________________________________________________ </w:t>
            </w:r>
          </w:p>
        </w:tc>
      </w:tr>
      <w:tr w:rsidR="00743609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Воздушное судно ____________________________________________________________ </w:t>
            </w:r>
          </w:p>
        </w:tc>
      </w:tr>
      <w:tr w:rsidR="00743609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Командир ВС ________________________________________________________________ </w:t>
            </w:r>
          </w:p>
        </w:tc>
      </w:tr>
      <w:tr w:rsidR="00743609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Материально ответственное лицо ________________________________________________ </w:t>
            </w:r>
          </w:p>
        </w:tc>
      </w:tr>
      <w:tr w:rsidR="00743609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должность, ф.и.о.</w:t>
            </w: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515"/>
        <w:gridCol w:w="855"/>
        <w:gridCol w:w="1125"/>
        <w:gridCol w:w="855"/>
        <w:gridCol w:w="1005"/>
        <w:gridCol w:w="1050"/>
        <w:gridCol w:w="1050"/>
      </w:tblGrid>
      <w:tr w:rsidR="00743609"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Заправлено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Кто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Кто </w:t>
            </w:r>
          </w:p>
        </w:tc>
      </w:tr>
      <w:tr w:rsidR="00743609"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ГСМ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дм</w:t>
            </w:r>
            <w:r w:rsidRPr="00827358">
              <w:rPr>
                <w:noProof/>
                <w:color w:val="000000"/>
              </w:rPr>
              <w:pict>
                <v:shape id="Рисунок 9" o:spid="_x0000_i1048" type="#_x0000_t75" style="width:6.6pt;height:15pt;visibility:visible">
                  <v:imagedata r:id="rId24" o:title=""/>
                </v:shape>
              </w:pic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плотность, г/см</w:t>
            </w:r>
            <w:r w:rsidRPr="00827358">
              <w:rPr>
                <w:noProof/>
                <w:color w:val="000000"/>
              </w:rPr>
              <w:pict>
                <v:shape id="Рисунок 8" o:spid="_x0000_i1049" type="#_x0000_t75" style="width:6.6pt;height:15pt;visibility:visible">
                  <v:imagedata r:id="rId24" o:title=""/>
                </v:shape>
              </w:pic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вес, кг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паспорта на ГСМ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отпустил (подпись)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получил (подпись) </w:t>
            </w:r>
          </w:p>
        </w:tc>
      </w:tr>
      <w:tr w:rsidR="00743609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2.8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Оборудование временных площадок для приема и хранения ГСМ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первичными средствами пожаротушения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960"/>
      </w:tblGrid>
      <w:tr w:rsidR="00743609">
        <w:trPr>
          <w:hidden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1. Огнетушитель химический ОХВП-10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шт. </w:t>
            </w:r>
          </w:p>
        </w:tc>
      </w:tr>
      <w:tr w:rsidR="007436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Ящик с песком, 0,5 м</w:t>
            </w:r>
            <w:r w:rsidRPr="00827358">
              <w:rPr>
                <w:noProof/>
                <w:color w:val="000000"/>
              </w:rPr>
              <w:pict>
                <v:shape id="Рисунок 7" o:spid="_x0000_i1050" type="#_x0000_t75" style="width:6.6pt;height:15pt;visibility:visible">
                  <v:imagedata r:id="rId24" o:title="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- 1 шт. </w:t>
            </w:r>
          </w:p>
        </w:tc>
      </w:tr>
      <w:tr w:rsidR="007436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Лопата железная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шт. </w:t>
            </w:r>
          </w:p>
        </w:tc>
      </w:tr>
      <w:tr w:rsidR="007436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Кошма войлочная (асбестовая)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шт. </w:t>
            </w:r>
          </w:p>
        </w:tc>
      </w:tr>
      <w:tr w:rsidR="0074360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Ведро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- 1 шт.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2.9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Основные технические характеристики стальных бочек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810"/>
        <w:gridCol w:w="900"/>
        <w:gridCol w:w="825"/>
        <w:gridCol w:w="840"/>
      </w:tblGrid>
      <w:tr w:rsidR="00743609">
        <w:trPr>
          <w:hidden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Показатели 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Полная вместимость, дм</w:t>
            </w:r>
            <w:r w:rsidRPr="00827358">
              <w:rPr>
                <w:noProof/>
                <w:color w:val="000000"/>
              </w:rPr>
              <w:pict>
                <v:shape id="Рисунок 6" o:spid="_x0000_i1051" type="#_x0000_t75" style="width:6.6pt;height:15pt;visibility:visible">
                  <v:imagedata r:id="rId24" o:title=""/>
                </v:shape>
              </w:pict>
            </w:r>
          </w:p>
        </w:tc>
      </w:tr>
      <w:tr w:rsidR="00743609">
        <w:tc>
          <w:tcPr>
            <w:tcW w:w="3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</w:tr>
      <w:tr w:rsidR="0074360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Длина, мм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960 </w:t>
            </w:r>
          </w:p>
        </w:tc>
      </w:tr>
      <w:tr w:rsidR="00743609">
        <w:tc>
          <w:tcPr>
            <w:tcW w:w="3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Диаметр, мм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495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614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676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666 </w:t>
            </w:r>
          </w:p>
        </w:tc>
      </w:tr>
      <w:tr w:rsidR="00743609">
        <w:tc>
          <w:tcPr>
            <w:tcW w:w="3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Диаметр наливного отверстия, мм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743609">
        <w:tc>
          <w:tcPr>
            <w:tcW w:w="3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Масса, кг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47-50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2.10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Ориентировочный объем нефтепродуктов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в 200-литровой бочке в зависимости от уровня ее наполнения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1140"/>
        <w:gridCol w:w="1260"/>
        <w:gridCol w:w="1050"/>
        <w:gridCol w:w="945"/>
        <w:gridCol w:w="1170"/>
      </w:tblGrid>
      <w:tr w:rsidR="00743609">
        <w:trPr>
          <w:hidden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Высота уровня, см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дм</w:t>
            </w:r>
            <w:r w:rsidRPr="00827358">
              <w:rPr>
                <w:noProof/>
                <w:color w:val="000000"/>
              </w:rPr>
              <w:pict>
                <v:shape id="Рисунок 5" o:spid="_x0000_i1052" type="#_x0000_t75" style="width:6.6pt;height:15pt;visibility:visible">
                  <v:imagedata r:id="rId24" o:title=""/>
                </v:shape>
              </w:pic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 уровня, см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дм</w:t>
            </w:r>
            <w:r w:rsidRPr="00827358">
              <w:rPr>
                <w:noProof/>
                <w:color w:val="000000"/>
              </w:rPr>
              <w:pict>
                <v:shape id="Рисунок 4" o:spid="_x0000_i1053" type="#_x0000_t75" style="width:6.6pt;height:15pt;visibility:visible">
                  <v:imagedata r:id="rId24" o:title=""/>
                </v:shape>
              </w:pic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Высота уровня, см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дм</w:t>
            </w:r>
            <w:r w:rsidRPr="00827358">
              <w:rPr>
                <w:noProof/>
                <w:color w:val="000000"/>
              </w:rPr>
              <w:pict>
                <v:shape id="Рисунок 3" o:spid="_x0000_i1054" type="#_x0000_t75" style="width:6.6pt;height:15pt;visibility:visible">
                  <v:imagedata r:id="rId24" o:title=""/>
                </v:shape>
              </w:pic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63,96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125,46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66,42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127,92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68,88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130,38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71,34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133,84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73,80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135,30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76,26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137,76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78,72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140,22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81,18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142,68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83,64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145,14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24,60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86,10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147,60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27,06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88,56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150,06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29,52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91,02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152,52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31,98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93,48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154,98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34,44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95,94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157,44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36,90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98,40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159,90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39,36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100,86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162,36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41,82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103,32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164,82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44,28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105,78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167,28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46,74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108,24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169,74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110,70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172,20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51,66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113,16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174,66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115,62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177,12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56,58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118,08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179,58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59,04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120,54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182,04 </w:t>
            </w:r>
          </w:p>
        </w:tc>
      </w:tr>
      <w:tr w:rsidR="00743609"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61,50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123,00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184,50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2.11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 w:rsidRPr="00827358">
        <w:rPr>
          <w:noProof/>
          <w:color w:val="000000"/>
        </w:rPr>
        <w:pict>
          <v:shape id="Рисунок 2" o:spid="_x0000_i1055" type="#_x0000_t75" style="width:300pt;height:209.4pt;visibility:visible">
            <v:imagedata r:id="rId25" o:title=""/>
          </v:shape>
        </w:pic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Рис. 4. Типовая технологическая схема пункта выдачи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авиатоплива на нефтебазе (пример):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1 - резервуар; 2 - задвижка; 3 - фильтр сетчатый; 4 - насос; 5 - фильтр-сепаратор с краном слива отстоя;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6 - фильтр тонкой очистки с краном слива отстоя; 7 - манометр; 8 - счетно-дозирующая установка (счетчик);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9 - фильтр ПВК-жидкости; 10 - бак для ПВК-жидкости с краном слива отстоя; 11 - гидроамортизатор;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12 - кран для отбора проб; 13 - раздаточный рукав; 14 - наконечник нижней заправки (раздаточный пистолет); </w:t>
      </w:r>
    </w:p>
    <w:p w:rsidR="00743609" w:rsidRDefault="00743609" w:rsidP="00B813A7">
      <w:pPr>
        <w:jc w:val="center"/>
        <w:rPr>
          <w:color w:val="000000"/>
        </w:rPr>
      </w:pPr>
      <w:r>
        <w:rPr>
          <w:color w:val="000000"/>
        </w:rPr>
        <w:t xml:space="preserve">15 - фильтр грубой очистки </w:t>
      </w: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2.12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743609">
        <w:trPr>
          <w:hidden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Командир _______________ ОАО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«___» ______________ 19__ г.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____________________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ГКНП ______________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«___» ______________ 19__ г.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</w:tr>
    </w:tbl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приема пункта выдачи авиаГСМ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на ___________________ нефтебазе</w:t>
      </w:r>
    </w:p>
    <w:p w:rsidR="00743609" w:rsidRDefault="00743609" w:rsidP="00B813A7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725"/>
      </w:tblGrid>
      <w:tr w:rsidR="00743609">
        <w:trPr>
          <w:hidden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Комиссия в составе: </w:t>
            </w:r>
            <w:r>
              <w:rPr>
                <w:color w:val="000000"/>
                <w:u w:val="single"/>
              </w:rPr>
              <w:t>(представитель службы ГСМ авиаотряда)</w:t>
            </w:r>
            <w:r>
              <w:rPr>
                <w:color w:val="000000"/>
              </w:rPr>
              <w:t xml:space="preserve">, начальника ПТО ГКНП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_________________, директора нефтебазы ___________________ составила настоящий акт о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том, что принят в эксплуатацию пункт выдачи авиаГСМ на аэродромы ПАНХ.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выдачи ГСМ состоит из _____________ резервуаров ______________, сепаратора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СТ-500-2</w:t>
            </w:r>
            <w:r>
              <w:rPr>
                <w:color w:val="000000"/>
              </w:rPr>
              <w:t xml:space="preserve">, фильтров тонкой очистки ТФ-10 с фильтроэлементами ТФБ _________. Для контроля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работой фильтров установлены исправные, проверенные манометры. Смонтированная система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обвязки пункта выдачи ГСМ опрессована на давление ______ МПа, создаваемое насосом ______.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процессе испытания установлено: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Производительность раздаточного пункта _____ дм</w:t>
            </w:r>
            <w:r w:rsidRPr="00827358">
              <w:rPr>
                <w:noProof/>
                <w:color w:val="000000"/>
              </w:rPr>
              <w:pict>
                <v:shape id="Рисунок 1" o:spid="_x0000_i1056" type="#_x0000_t75" style="width:6.6pt;height:15pt;visibility:visible">
                  <v:imagedata r:id="rId26" o:title=""/>
                </v:shape>
              </w:pict>
            </w:r>
            <w:r>
              <w:rPr>
                <w:color w:val="000000"/>
              </w:rPr>
              <w:t xml:space="preserve">/мин;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Давление на входе в фильтр _____ МПа;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Давление на выходе из фильтра _____ МПа;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Перепад давления на СТ-500-2 норма _____ МПа, фактический _____,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ТФ-10: норма _____ МПа, фактический _____ МПа;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Течи топливу в соединениях и трубопроводе не установлено;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Слитый отстой топлива из фильтров чистый, без воды и механических примесей.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ЗАКЛЮЧЕНИЕ. Пункт выдачи ГСМ смонтирован правильно, прошел испытания и принят комиссией к эксплуатации. </w:t>
            </w:r>
          </w:p>
        </w:tc>
      </w:tr>
      <w:tr w:rsidR="00743609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Комиссия: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(подписи, дата)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2.13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ЖУРНАЛ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2100"/>
      </w:tblGrid>
      <w:tr w:rsidR="00743609">
        <w:trPr>
          <w:hidden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контроля за работой фильтров ГСМ на нефтебазе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__________________</w:t>
            </w:r>
          </w:p>
        </w:tc>
      </w:tr>
      <w:tr w:rsidR="0074360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(наименование)</w:t>
            </w: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945"/>
        <w:gridCol w:w="945"/>
        <w:gridCol w:w="855"/>
        <w:gridCol w:w="795"/>
        <w:gridCol w:w="945"/>
        <w:gridCol w:w="945"/>
        <w:gridCol w:w="855"/>
        <w:gridCol w:w="795"/>
        <w:gridCol w:w="1125"/>
        <w:gridCol w:w="1125"/>
        <w:gridCol w:w="720"/>
      </w:tblGrid>
      <w:tr w:rsidR="00743609">
        <w:trPr>
          <w:hidden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Дата, </w:t>
            </w:r>
          </w:p>
        </w:tc>
        <w:tc>
          <w:tcPr>
            <w:tcW w:w="7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Показания манометров, МПа 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Отметка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Подп-</w:t>
            </w:r>
          </w:p>
        </w:tc>
      </w:tr>
      <w:tr w:rsidR="00743609"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ГСМ 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СТ-500-2М 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ТФ-10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сливе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замене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ись</w:t>
            </w:r>
          </w:p>
        </w:tc>
      </w:tr>
      <w:tr w:rsidR="00743609"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Перепад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Перепад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отстоя из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фильтро-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фильтра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ческий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фильтра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ческий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фильтров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элементов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2.14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743609">
        <w:trPr>
          <w:hidden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Командир _______________ ОАО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«___» ______________ 19__ г.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____________ нефтебазы</w:t>
            </w:r>
          </w:p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«___» ______________ 19__ г.</w:t>
            </w: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</w:tr>
    </w:tbl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проверки состояния и исправности оборудования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пунктов выдачи авиаГСМ и контроля качества в лаборатории ГСМ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p w:rsidR="00743609" w:rsidRDefault="00743609" w:rsidP="00B813A7">
      <w:pPr>
        <w:ind w:firstLine="225"/>
        <w:jc w:val="both"/>
        <w:rPr>
          <w:color w:val="000000"/>
          <w:u w:val="single"/>
        </w:rPr>
      </w:pPr>
      <w:r>
        <w:rPr>
          <w:color w:val="000000"/>
        </w:rPr>
        <w:t xml:space="preserve">Комиссия в составе </w:t>
      </w:r>
      <w:r>
        <w:rPr>
          <w:color w:val="000000"/>
          <w:u w:val="single"/>
        </w:rPr>
        <w:t>(представители авиапредприятия и нефтебазы) составила настоящий акт о том, что произведена проверка состояния и исправности оборудования пунктов выдачи и контроля качества ГСМ.</w:t>
      </w:r>
      <w:r>
        <w:rPr>
          <w:vanish/>
          <w:color w:val="000000"/>
          <w:u w:val="single"/>
        </w:rPr>
        <w:t>#S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500"/>
      </w:tblGrid>
      <w:tr w:rsidR="00743609">
        <w:trPr>
          <w:hidden/>
        </w:trPr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При проверке выявлено: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Для приема ГСМ выделены подготовленные в соответствии с требованиями ГОСТ 1510-84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резервуары № _______, которые оборудованы устройствами для слива отстоя, соответствующей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дыхательной аппаратурой и обвязаны обособленными трубопроводными коммуникациями. Для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слива ГСМ из ж.-д. цистерн (танкеров) на технологической линии смонтирован фильтр </w:t>
            </w:r>
            <w:r>
              <w:rPr>
                <w:color w:val="000000"/>
                <w:u w:val="single"/>
              </w:rPr>
              <w:t>(марка)</w:t>
            </w:r>
            <w:r>
              <w:rPr>
                <w:color w:val="000000"/>
              </w:rPr>
              <w:t>, на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входе и выходе которого установлены исправные и поверенные манометры;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Для выдачи </w:t>
            </w:r>
            <w:r>
              <w:rPr>
                <w:color w:val="000000"/>
                <w:u w:val="single"/>
              </w:rPr>
              <w:t>(марка авиаГСМ)</w:t>
            </w:r>
            <w:r>
              <w:rPr>
                <w:color w:val="000000"/>
              </w:rPr>
              <w:t xml:space="preserve"> оборудован фильтрационный пункт, состоящий из фильтра-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водоотделителя СТ-500-2М и фильтра тонкой очистки ТФ-10 с фильтроэлементами __________;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Для контроля за приемом, хранением и выдачей ГСМ приказом по нефтебазе от «___» ____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19__ г. № ________ назначен ответственный т. </w:t>
            </w:r>
            <w:r>
              <w:rPr>
                <w:color w:val="000000"/>
                <w:u w:val="single"/>
              </w:rPr>
              <w:t>(должность, ф. и. о.)</w:t>
            </w:r>
            <w:r>
              <w:rPr>
                <w:color w:val="000000"/>
              </w:rPr>
              <w:t xml:space="preserve">, который прошел инструктаж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u w:val="single"/>
              </w:rPr>
              <w:t>(авиапредприятие)</w:t>
            </w:r>
            <w:r>
              <w:rPr>
                <w:color w:val="000000"/>
              </w:rPr>
              <w:t xml:space="preserve"> и допущен к работе;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Для контроля качества ГСМ нефтебаза имеет оборудованную лабораторию, необходимые реактивы, ГОСТы на методы испытаний и поверенную аппаратуру, а также журналы анализов, бланки паспортов.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ЗАКЛЮЧЕНИЕ. Нефтебаза подготовлена к приему, хранению, выдаче и лабораторному контролю качества ГСМ, предназначенных для аэродромов ПАНХ. </w:t>
            </w:r>
          </w:p>
        </w:tc>
      </w:tr>
      <w:tr w:rsidR="00743609"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(подписи, дата) </w:t>
            </w:r>
          </w:p>
        </w:tc>
      </w:tr>
    </w:tbl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</w:p>
    <w:p w:rsidR="00743609" w:rsidRDefault="00743609" w:rsidP="00B813A7">
      <w:pPr>
        <w:jc w:val="right"/>
        <w:rPr>
          <w:color w:val="000000"/>
        </w:rPr>
      </w:pPr>
      <w:r>
        <w:rPr>
          <w:i/>
          <w:iCs/>
          <w:color w:val="000000"/>
        </w:rPr>
        <w:t>Приложение 2.15</w:t>
      </w:r>
    </w:p>
    <w:p w:rsidR="00743609" w:rsidRDefault="00743609" w:rsidP="00B813A7">
      <w:pPr>
        <w:jc w:val="center"/>
        <w:rPr>
          <w:color w:val="000000"/>
        </w:rPr>
      </w:pP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</w:t>
      </w:r>
    </w:p>
    <w:p w:rsidR="00743609" w:rsidRDefault="00743609" w:rsidP="00B813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приема-передачи ВС, ГСМ и авиатехимущества,</w:t>
      </w:r>
    </w:p>
    <w:p w:rsidR="00743609" w:rsidRDefault="00743609" w:rsidP="00B813A7">
      <w:pPr>
        <w:jc w:val="center"/>
        <w:rPr>
          <w:color w:val="000000"/>
        </w:rPr>
      </w:pPr>
      <w:r>
        <w:rPr>
          <w:b/>
          <w:bCs/>
          <w:color w:val="000000"/>
        </w:rPr>
        <w:t>находящихся на временном аэродроме (посадочной площадке)</w:t>
      </w:r>
    </w:p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020"/>
        <w:gridCol w:w="1515"/>
        <w:gridCol w:w="1545"/>
        <w:gridCol w:w="1545"/>
        <w:gridCol w:w="1305"/>
      </w:tblGrid>
      <w:tr w:rsidR="00743609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 и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ВС,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должность и подпись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743609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сдаваемого имущества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сдавшего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принявшего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  <w:tr w:rsidR="0074360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74360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  <w:p w:rsidR="00743609" w:rsidRDefault="00743609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609" w:rsidRDefault="00743609">
            <w:pPr>
              <w:rPr>
                <w:color w:val="000000"/>
              </w:rPr>
            </w:pPr>
          </w:p>
        </w:tc>
      </w:tr>
    </w:tbl>
    <w:p w:rsidR="00743609" w:rsidRDefault="00743609" w:rsidP="00B813A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20"/>
        <w:gridCol w:w="7215"/>
        <w:gridCol w:w="120"/>
      </w:tblGrid>
      <w:tr w:rsidR="00743609">
        <w:trPr>
          <w:gridAfter w:val="1"/>
          <w:wAfter w:w="15" w:type="dxa"/>
          <w:hidden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Примечания: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Журнал утвержден </w:t>
            </w:r>
            <w:r>
              <w:rPr>
                <w:vanish/>
                <w:color w:val="000000"/>
              </w:rPr>
              <w:t>#M12293 0 93007214 3259534931 690856884 2589648985 2043273716 3704864250 24259 1094338247 3845707295</w:t>
            </w:r>
            <w:r>
              <w:rPr>
                <w:color w:val="000000"/>
              </w:rPr>
              <w:t>приказом МГА от 15.12.80 № 163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. </w:t>
            </w:r>
          </w:p>
        </w:tc>
      </w:tr>
      <w:tr w:rsidR="00743609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В графе 3 кроме сдаваемого имущества указывается количество пломб (печатей) и их номера. </w:t>
            </w:r>
          </w:p>
        </w:tc>
      </w:tr>
      <w:tr w:rsidR="00743609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rPr>
                <w:color w:val="000000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609" w:rsidRDefault="00743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Недостатки, отмеченные при приеме-передаче, записываются в графе 6. </w:t>
            </w:r>
          </w:p>
        </w:tc>
      </w:tr>
    </w:tbl>
    <w:p w:rsidR="00743609" w:rsidRDefault="00743609" w:rsidP="00B813A7">
      <w:pPr>
        <w:rPr>
          <w:color w:val="000000"/>
        </w:rPr>
      </w:pPr>
    </w:p>
    <w:p w:rsidR="00743609" w:rsidRDefault="00743609" w:rsidP="00B813A7">
      <w:pPr>
        <w:rPr>
          <w:color w:val="000000"/>
        </w:rPr>
      </w:pPr>
    </w:p>
    <w:p w:rsidR="00743609" w:rsidRDefault="00743609"/>
    <w:sectPr w:rsidR="00743609" w:rsidSect="004D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A7"/>
    <w:rsid w:val="000E1EC7"/>
    <w:rsid w:val="001A734C"/>
    <w:rsid w:val="002925CE"/>
    <w:rsid w:val="004D5D4F"/>
    <w:rsid w:val="00743609"/>
    <w:rsid w:val="007A3383"/>
    <w:rsid w:val="007F07B5"/>
    <w:rsid w:val="00827358"/>
    <w:rsid w:val="00890654"/>
    <w:rsid w:val="00B60A2A"/>
    <w:rsid w:val="00B813A7"/>
    <w:rsid w:val="00C06563"/>
    <w:rsid w:val="00D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3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813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813A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813A7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rsid w:val="00B813A7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 Corporation</Company>
  <LinksUpToDate>false</LinksUpToDate>
  <CharactersWithSpaces>63781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 Windows</dc:creator>
  <cp:lastModifiedBy>Филин Сергей Александрович</cp:lastModifiedBy>
  <cp:revision>2</cp:revision>
  <dcterms:created xsi:type="dcterms:W3CDTF">2014-01-14T08:01:00Z</dcterms:created>
  <dcterms:modified xsi:type="dcterms:W3CDTF">2014-01-14T08:01:00Z</dcterms:modified>
</cp:coreProperties>
</file>